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cs="宋体" w:asciiTheme="majorEastAsia" w:hAnsiTheme="majorEastAsia" w:eastAsiaTheme="majorEastAsia"/>
          <w:b/>
          <w:sz w:val="32"/>
          <w:szCs w:val="32"/>
        </w:rPr>
      </w:pPr>
      <w:r>
        <w:rPr>
          <w:rFonts w:hint="eastAsia" w:asciiTheme="majorEastAsia" w:hAnsiTheme="majorEastAsia" w:eastAsiaTheme="majorEastAsia"/>
          <w:b/>
          <w:color w:val="000000"/>
          <w:sz w:val="32"/>
          <w:szCs w:val="32"/>
        </w:rPr>
        <w:t>《中外服装史》课程标准</w:t>
      </w:r>
    </w:p>
    <w:p>
      <w:pPr>
        <w:pStyle w:val="20"/>
        <w:spacing w:after="0"/>
        <w:ind w:firstLine="396"/>
        <w:rPr>
          <w:rFonts w:ascii="宋体" w:hAnsi="宋体" w:eastAsia="宋体"/>
          <w:b/>
          <w:color w:val="FF0000"/>
          <w:sz w:val="21"/>
          <w:szCs w:val="21"/>
        </w:rPr>
      </w:pPr>
    </w:p>
    <w:p>
      <w:pPr>
        <w:pStyle w:val="20"/>
        <w:adjustRightInd/>
        <w:snapToGrid/>
        <w:spacing w:after="0"/>
        <w:ind w:firstLine="396"/>
        <w:jc w:val="both"/>
        <w:rPr>
          <w:rFonts w:ascii="宋体" w:hAnsi="宋体" w:eastAsia="宋体" w:cs="宋体"/>
          <w:b/>
          <w:color w:val="000000"/>
          <w:sz w:val="21"/>
          <w:szCs w:val="21"/>
        </w:rPr>
      </w:pPr>
      <w:r>
        <w:rPr>
          <w:rFonts w:hint="eastAsia" w:ascii="宋体" w:hAnsi="宋体" w:eastAsia="宋体" w:cs="宋体"/>
          <w:b/>
          <w:color w:val="000000"/>
          <w:sz w:val="21"/>
          <w:szCs w:val="21"/>
        </w:rPr>
        <w:t>一、课程信息</w:t>
      </w:r>
    </w:p>
    <w:p>
      <w:pPr>
        <w:pStyle w:val="20"/>
        <w:adjustRightInd/>
        <w:snapToGrid/>
        <w:spacing w:after="0"/>
        <w:ind w:firstLine="394"/>
        <w:jc w:val="both"/>
        <w:rPr>
          <w:rFonts w:ascii="宋体" w:hAnsi="宋体" w:eastAsia="宋体" w:cs="宋体"/>
          <w:bCs/>
          <w:color w:val="000000"/>
          <w:sz w:val="21"/>
          <w:szCs w:val="21"/>
        </w:rPr>
      </w:pPr>
      <w:r>
        <w:rPr>
          <w:rFonts w:hint="eastAsia" w:ascii="宋体" w:hAnsi="宋体" w:eastAsia="宋体" w:cs="宋体"/>
          <w:bCs/>
          <w:color w:val="000000"/>
          <w:sz w:val="21"/>
          <w:szCs w:val="21"/>
        </w:rPr>
        <w:t>课程名称：中外服装史</w:t>
      </w:r>
    </w:p>
    <w:p>
      <w:pPr>
        <w:pStyle w:val="20"/>
        <w:adjustRightInd/>
        <w:snapToGrid/>
        <w:spacing w:after="0"/>
        <w:ind w:firstLine="394"/>
        <w:jc w:val="both"/>
        <w:rPr>
          <w:rFonts w:ascii="宋体" w:hAnsi="宋体" w:eastAsia="宋体" w:cs="宋体"/>
          <w:bCs/>
          <w:color w:val="000000"/>
          <w:sz w:val="21"/>
          <w:szCs w:val="21"/>
        </w:rPr>
      </w:pPr>
      <w:r>
        <w:rPr>
          <w:rFonts w:hint="eastAsia" w:ascii="宋体" w:hAnsi="宋体" w:eastAsia="宋体" w:cs="宋体"/>
          <w:bCs/>
          <w:color w:val="000000"/>
          <w:sz w:val="21"/>
          <w:szCs w:val="21"/>
        </w:rPr>
        <w:t>课程编码：</w:t>
      </w:r>
      <w:r>
        <w:rPr>
          <w:rFonts w:ascii="宋体" w:hAnsi="宋体" w:eastAsia="宋体" w:cs="宋体"/>
          <w:bCs/>
          <w:color w:val="000000"/>
          <w:sz w:val="21"/>
          <w:szCs w:val="21"/>
        </w:rPr>
        <w:t>550105012</w:t>
      </w:r>
    </w:p>
    <w:p>
      <w:pPr>
        <w:pStyle w:val="20"/>
        <w:adjustRightInd/>
        <w:snapToGrid/>
        <w:spacing w:after="0"/>
        <w:ind w:firstLine="394"/>
        <w:jc w:val="both"/>
        <w:rPr>
          <w:rFonts w:ascii="宋体" w:hAnsi="宋体" w:eastAsia="宋体" w:cs="宋体"/>
          <w:bCs/>
          <w:color w:val="000000"/>
          <w:sz w:val="21"/>
          <w:szCs w:val="21"/>
        </w:rPr>
      </w:pPr>
      <w:r>
        <w:rPr>
          <w:rFonts w:hint="eastAsia" w:ascii="宋体" w:hAnsi="宋体" w:eastAsia="宋体" w:cs="宋体"/>
          <w:bCs/>
          <w:color w:val="000000"/>
          <w:sz w:val="21"/>
          <w:szCs w:val="21"/>
        </w:rPr>
        <w:t>适用专业：服装与服饰设计</w:t>
      </w:r>
    </w:p>
    <w:p>
      <w:pPr>
        <w:pStyle w:val="20"/>
        <w:adjustRightInd/>
        <w:snapToGrid/>
        <w:spacing w:after="0"/>
        <w:ind w:firstLine="394"/>
        <w:jc w:val="both"/>
        <w:rPr>
          <w:rFonts w:ascii="宋体" w:hAnsi="宋体" w:eastAsia="宋体" w:cs="宋体"/>
          <w:bCs/>
          <w:color w:val="000000"/>
          <w:sz w:val="21"/>
          <w:szCs w:val="21"/>
        </w:rPr>
      </w:pPr>
      <w:r>
        <w:rPr>
          <w:rFonts w:hint="eastAsia" w:ascii="宋体" w:hAnsi="宋体" w:eastAsia="宋体" w:cs="宋体"/>
          <w:bCs/>
          <w:color w:val="000000"/>
          <w:sz w:val="21"/>
          <w:szCs w:val="21"/>
        </w:rPr>
        <w:t>课程学时：</w:t>
      </w:r>
      <w:r>
        <w:rPr>
          <w:rFonts w:ascii="宋体" w:hAnsi="宋体" w:eastAsia="宋体" w:cs="宋体"/>
          <w:bCs/>
          <w:color w:val="000000"/>
          <w:sz w:val="21"/>
          <w:szCs w:val="21"/>
        </w:rPr>
        <w:t>36</w:t>
      </w:r>
      <w:r>
        <w:rPr>
          <w:rFonts w:hint="eastAsia" w:ascii="宋体" w:hAnsi="宋体" w:eastAsia="宋体" w:cs="宋体"/>
          <w:bCs/>
          <w:color w:val="000000"/>
          <w:sz w:val="21"/>
          <w:szCs w:val="21"/>
        </w:rPr>
        <w:t>学时（理论3</w:t>
      </w:r>
      <w:r>
        <w:rPr>
          <w:rFonts w:ascii="宋体" w:hAnsi="宋体" w:eastAsia="宋体" w:cs="宋体"/>
          <w:bCs/>
          <w:color w:val="000000"/>
          <w:sz w:val="21"/>
          <w:szCs w:val="21"/>
        </w:rPr>
        <w:t>0+</w:t>
      </w:r>
      <w:r>
        <w:rPr>
          <w:rFonts w:hint="eastAsia" w:ascii="宋体" w:hAnsi="宋体" w:eastAsia="宋体" w:cs="宋体"/>
          <w:bCs/>
          <w:color w:val="000000"/>
          <w:sz w:val="21"/>
          <w:szCs w:val="21"/>
        </w:rPr>
        <w:t>实践6）</w:t>
      </w:r>
    </w:p>
    <w:p>
      <w:pPr>
        <w:pStyle w:val="20"/>
        <w:adjustRightInd/>
        <w:snapToGrid/>
        <w:spacing w:after="0"/>
        <w:ind w:firstLine="394"/>
        <w:jc w:val="both"/>
        <w:rPr>
          <w:rFonts w:ascii="宋体" w:hAnsi="宋体" w:eastAsia="宋体" w:cs="宋体"/>
          <w:bCs/>
          <w:color w:val="000000"/>
          <w:sz w:val="21"/>
          <w:szCs w:val="21"/>
        </w:rPr>
      </w:pPr>
      <w:r>
        <w:rPr>
          <w:rFonts w:hint="eastAsia" w:ascii="宋体" w:hAnsi="宋体" w:eastAsia="宋体" w:cs="宋体"/>
          <w:bCs/>
          <w:color w:val="000000"/>
          <w:sz w:val="21"/>
          <w:szCs w:val="21"/>
        </w:rPr>
        <w:t>课程学分：</w:t>
      </w:r>
      <w:r>
        <w:rPr>
          <w:rFonts w:ascii="宋体" w:hAnsi="宋体" w:eastAsia="宋体" w:cs="宋体"/>
          <w:bCs/>
          <w:color w:val="000000"/>
          <w:sz w:val="21"/>
          <w:szCs w:val="21"/>
        </w:rPr>
        <w:t>2</w:t>
      </w:r>
      <w:r>
        <w:rPr>
          <w:rFonts w:hint="eastAsia" w:ascii="宋体" w:hAnsi="宋体" w:eastAsia="宋体" w:cs="宋体"/>
          <w:bCs/>
          <w:color w:val="000000"/>
          <w:sz w:val="21"/>
          <w:szCs w:val="21"/>
        </w:rPr>
        <w:t>学分（考查课）</w:t>
      </w:r>
    </w:p>
    <w:p>
      <w:pPr>
        <w:pStyle w:val="20"/>
        <w:adjustRightInd/>
        <w:snapToGrid/>
        <w:spacing w:after="0"/>
        <w:ind w:firstLine="396"/>
        <w:jc w:val="both"/>
        <w:rPr>
          <w:rFonts w:ascii="宋体" w:hAnsi="宋体" w:eastAsia="宋体" w:cs="宋体"/>
          <w:b/>
          <w:color w:val="000000"/>
          <w:sz w:val="21"/>
          <w:szCs w:val="21"/>
        </w:rPr>
      </w:pPr>
      <w:r>
        <w:rPr>
          <w:rFonts w:hint="eastAsia" w:ascii="宋体" w:hAnsi="宋体" w:eastAsia="宋体" w:cs="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pStyle w:val="20"/>
        <w:adjustRightInd/>
        <w:snapToGrid/>
        <w:spacing w:after="0"/>
        <w:ind w:firstLine="394"/>
        <w:jc w:val="both"/>
        <w:rPr>
          <w:rFonts w:ascii="宋体" w:hAnsi="宋体" w:eastAsia="宋体" w:cs="宋体"/>
          <w:color w:val="FF0000"/>
          <w:sz w:val="21"/>
          <w:szCs w:val="21"/>
        </w:rPr>
      </w:pPr>
      <w:r>
        <w:rPr>
          <w:rFonts w:hint="eastAsia" w:ascii="宋体" w:hAnsi="宋体" w:eastAsia="宋体" w:cs="宋体"/>
          <w:sz w:val="21"/>
          <w:szCs w:val="21"/>
        </w:rPr>
        <w:t>本课程是服装与服饰设计专业必修的一门专业基础理论课程。主要介绍各个历史时期特定地域服装特点以及经济、政治、思想、伦理、宗教以及审美趣味、审美理想等各种社会因素，对服装发展、演变的作用和影响；各个历史时期的服装发展过程中的继承与革新的关系。先行课程服装设计基础、服装工艺基础、立体裁剪Ⅰ、女装结构设计与工艺，后续课程男装结构设计与工艺、成衣设计Ⅰ、成衣设计Ⅱ、服装材料与面料再造设计、创意服装设计与制作、专题设计。</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pStyle w:val="9"/>
        <w:widowControl w:val="0"/>
        <w:spacing w:before="0" w:beforeAutospacing="0" w:after="0" w:afterAutospacing="0"/>
        <w:ind w:firstLine="396" w:firstLineChars="200"/>
        <w:jc w:val="both"/>
        <w:outlineLvl w:val="1"/>
        <w:rPr>
          <w:sz w:val="21"/>
          <w:szCs w:val="21"/>
        </w:rPr>
      </w:pPr>
      <w:r>
        <w:rPr>
          <w:rFonts w:hint="eastAsia"/>
          <w:sz w:val="21"/>
          <w:szCs w:val="21"/>
        </w:rPr>
        <w:t>通过本课程的学习使学生认识中外服装的发展历程和演变规律，了解不同历史时期和不同地区的服装风格、特点和文化内涵。掌握中外服装史的基本知识和理论，包括服装的起源、形成、发展、演变、分类、装饰、色彩等方面的内容。理解中外服装的文化内涵和社会意义，了解服装在不同历史时期和不同社会环境中的作用和影响，掌握服装与社会、文化、艺术等方面的关系。培养学生的服装审美能力和创新能力，能够运用所学知识进行服装设计和创作，提高学生的服装设计水平和综合素质。</w:t>
      </w:r>
      <w:bookmarkStart w:id="4" w:name="_GoBack"/>
      <w:bookmarkEnd w:id="4"/>
      <w:r>
        <w:rPr>
          <w:rFonts w:hint="eastAsia"/>
          <w:sz w:val="21"/>
          <w:szCs w:val="21"/>
        </w:rPr>
        <w:t>了解中外服装史的研究现状和发展趋势，能够运用现代技术手段进行服装史的研究和交流。</w:t>
      </w:r>
    </w:p>
    <w:p>
      <w:pPr>
        <w:widowControl/>
        <w:shd w:val="clear" w:color="auto" w:fill="FFFFFF"/>
        <w:ind w:firstLine="420"/>
        <w:jc w:val="left"/>
        <w:rPr>
          <w:rFonts w:ascii="宋体" w:hAnsi="宋体" w:cs="宋体"/>
          <w:b/>
          <w:color w:val="000000"/>
          <w:szCs w:val="21"/>
        </w:rPr>
      </w:pPr>
      <w:r>
        <w:rPr>
          <w:rFonts w:hint="eastAsia" w:ascii="宋体" w:hAnsi="宋体" w:cs="宋体"/>
          <w:b/>
          <w:color w:val="000000"/>
          <w:szCs w:val="21"/>
        </w:rPr>
        <w:t>三、课程设计</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9"/>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9"/>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0"/>
        <w:adjustRightInd/>
        <w:snapToGrid/>
        <w:spacing w:after="0"/>
        <w:ind w:firstLine="396"/>
        <w:jc w:val="both"/>
        <w:rPr>
          <w:rFonts w:ascii="宋体" w:hAnsi="宋体" w:eastAsia="宋体" w:cs="宋体"/>
          <w:b/>
          <w:color w:val="000000"/>
          <w:sz w:val="21"/>
          <w:szCs w:val="21"/>
        </w:rPr>
      </w:pPr>
      <w:r>
        <w:rPr>
          <w:rFonts w:hint="eastAsia" w:ascii="宋体" w:hAnsi="宋体" w:eastAsia="宋体" w:cs="宋体"/>
          <w:b/>
          <w:color w:val="000000"/>
          <w:sz w:val="21"/>
          <w:szCs w:val="21"/>
        </w:rPr>
        <w:t>四、课程目标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（一）总体目标</w:t>
      </w:r>
    </w:p>
    <w:p>
      <w:pPr>
        <w:widowControl/>
        <w:ind w:firstLine="368" w:firstLineChars="200"/>
        <w:outlineLvl w:val="0"/>
        <w:rPr>
          <w:rFonts w:ascii="宋体" w:hAnsi="宋体" w:cs="宋体"/>
          <w:color w:val="FF0000"/>
          <w:szCs w:val="21"/>
        </w:rPr>
      </w:pPr>
      <w:r>
        <w:rPr>
          <w:spacing w:val="-7"/>
        </w:rPr>
        <w:t>通过本课程的学习，使学生系统地了解中外服装服饰的发展与演变历史，充分掌握服饰</w:t>
      </w:r>
      <w:r>
        <w:rPr>
          <w:spacing w:val="-3"/>
        </w:rPr>
        <w:t>演变规律、领会世界各民族服装精髓，从而加强学生的服饰艺术修养，提高学生的服饰审美能力，增强学生的设计意识。通过对具体的服装现象的具体分析，评定它们在服装发展史中</w:t>
      </w:r>
      <w:r>
        <w:t>的地位、作用及意义。</w:t>
      </w:r>
    </w:p>
    <w:p>
      <w:pPr>
        <w:widowControl/>
        <w:numPr>
          <w:ilvl w:val="0"/>
          <w:numId w:val="1"/>
        </w:numPr>
        <w:ind w:firstLine="396" w:firstLineChars="200"/>
        <w:outlineLvl w:val="0"/>
        <w:rPr>
          <w:rFonts w:hint="eastAsia" w:ascii="宋体" w:hAnsi="宋体" w:cs="宋体"/>
          <w:color w:val="000000"/>
          <w:kern w:val="36"/>
          <w:szCs w:val="21"/>
        </w:rPr>
      </w:pPr>
      <w:r>
        <w:rPr>
          <w:rFonts w:hint="eastAsia" w:ascii="宋体" w:hAnsi="宋体" w:cs="宋体"/>
          <w:color w:val="000000"/>
          <w:kern w:val="36"/>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（1）了解中外服装发展的历史背景和文化内涵，掌握不同时期、不同地域的服装特点和风格；</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（2）掌握中外服装的设计原则和方法，了解服装材料、色彩、款式等方面的变化和创新；</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（3）了解中外服装的制作工艺和技术，掌握服装结构、裁剪、缝制等方面的基本知识和技能特征。</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能够运用所学知识分析和评价不同时期、不同地域的服装作品，具备一定的审美能力和文化素养</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能够运用所学知识进行服装设计和制作，具备一定的创新能力和实践能力</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能够运用所学知识进行服装展示和营销，具备一定的沟通能力和表达能力</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ascii="宋体" w:hAnsi="宋体" w:cs="宋体"/>
          <w:color w:val="000000"/>
          <w:kern w:val="36"/>
          <w:szCs w:val="21"/>
        </w:rPr>
      </w:pPr>
      <w:r>
        <w:rPr>
          <w:rFonts w:hint="eastAsia"/>
          <w:lang w:eastAsia="zh-CN"/>
        </w:rPr>
        <w:t>（</w:t>
      </w:r>
      <w:r>
        <w:rPr>
          <w:rFonts w:hint="eastAsia"/>
          <w:lang w:val="en-US" w:eastAsia="zh-CN"/>
        </w:rPr>
        <w:t>4</w:t>
      </w:r>
      <w:r>
        <w:rPr>
          <w:rFonts w:hint="eastAsia"/>
          <w:lang w:eastAsia="zh-CN"/>
        </w:rPr>
        <w:t>）</w:t>
      </w:r>
      <w:r>
        <w:rPr>
          <w:rFonts w:hint="eastAsia"/>
        </w:rPr>
        <w:t>能够运用所学知识参与服装文化的传承和创新，具备一定的社会责任感和历史使命感。</w:t>
      </w:r>
    </w:p>
    <w:p>
      <w:pPr>
        <w:pStyle w:val="2"/>
      </w:pPr>
    </w:p>
    <w:p>
      <w:pPr>
        <w:pStyle w:val="20"/>
        <w:adjustRightInd/>
        <w:snapToGrid/>
        <w:spacing w:after="0"/>
        <w:ind w:firstLine="396"/>
        <w:jc w:val="both"/>
        <w:rPr>
          <w:rFonts w:ascii="宋体" w:hAnsi="宋体" w:eastAsia="宋体" w:cs="宋体"/>
          <w:b/>
          <w:color w:val="000000"/>
          <w:sz w:val="21"/>
          <w:szCs w:val="21"/>
        </w:rPr>
      </w:pPr>
      <w:r>
        <w:rPr>
          <w:rFonts w:hint="eastAsia" w:ascii="宋体" w:hAnsi="宋体" w:eastAsia="宋体" w:cs="宋体"/>
          <w:b/>
          <w:color w:val="000000"/>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p>
    <w:p>
      <w:pPr>
        <w:pStyle w:val="9"/>
        <w:widowControl w:val="0"/>
        <w:spacing w:before="0" w:beforeAutospacing="0" w:after="0" w:afterAutospacing="0"/>
        <w:ind w:firstLine="396" w:firstLineChars="200"/>
        <w:jc w:val="both"/>
        <w:outlineLvl w:val="1"/>
        <w:rPr>
          <w:color w:val="FF0000"/>
          <w:sz w:val="21"/>
          <w:szCs w:val="21"/>
        </w:rPr>
      </w:pPr>
    </w:p>
    <w:p>
      <w:pPr>
        <w:pStyle w:val="9"/>
        <w:widowControl w:val="0"/>
        <w:spacing w:before="0" w:beforeAutospacing="0" w:after="0" w:afterAutospacing="0"/>
        <w:ind w:firstLine="396" w:firstLineChars="200"/>
        <w:jc w:val="both"/>
        <w:outlineLvl w:val="1"/>
        <w:rPr>
          <w:color w:val="FF0000"/>
          <w:sz w:val="21"/>
          <w:szCs w:val="21"/>
        </w:rPr>
        <w:sectPr>
          <w:headerReference r:id="rId3" w:type="default"/>
          <w:footerReference r:id="rId4" w:type="default"/>
          <w:pgSz w:w="11906" w:h="16838"/>
          <w:pgMar w:top="1701" w:right="1417" w:bottom="1417" w:left="1417" w:header="851" w:footer="992" w:gutter="0"/>
          <w:pgNumType w:fmt="numberInDash" w:start="1"/>
          <w:cols w:space="720" w:num="1"/>
          <w:docGrid w:type="linesAndChars" w:linePitch="392" w:charSpace="-2618"/>
        </w:sectPr>
      </w:pPr>
    </w:p>
    <w:p>
      <w:pPr>
        <w:widowControl/>
        <w:ind w:firstLine="380" w:firstLineChars="200"/>
        <w:outlineLvl w:val="0"/>
        <w:rPr>
          <w:rFonts w:ascii="宋体" w:hAnsi="宋体" w:cs="宋体"/>
          <w:kern w:val="36"/>
          <w:szCs w:val="21"/>
        </w:rPr>
      </w:pPr>
      <w:r>
        <w:rPr>
          <w:rFonts w:hint="eastAsia" w:ascii="宋体" w:hAnsi="宋体" w:cs="宋体"/>
          <w:kern w:val="36"/>
          <w:szCs w:val="21"/>
        </w:rPr>
        <w:t>（二） 模块化教学内容设计</w:t>
      </w:r>
    </w:p>
    <w:p>
      <w:pPr>
        <w:pStyle w:val="2"/>
        <w:jc w:val="center"/>
      </w:pPr>
      <w:r>
        <w:rPr>
          <w:rFonts w:hint="eastAsia"/>
          <w:kern w:val="36"/>
          <w:szCs w:val="21"/>
        </w:rPr>
        <w:t>表1：课程教学内容设计表</w:t>
      </w:r>
    </w:p>
    <w:p>
      <w:pPr>
        <w:pStyle w:val="2"/>
      </w:pPr>
    </w:p>
    <w:tbl>
      <w:tblPr>
        <w:tblStyle w:val="13"/>
        <w:tblW w:w="9160" w:type="dxa"/>
        <w:tblInd w:w="0" w:type="dxa"/>
        <w:shd w:val="clear" w:color="auto" w:fill="auto"/>
        <w:tblLayout w:type="autofit"/>
        <w:tblCellMar>
          <w:top w:w="0" w:type="dxa"/>
          <w:left w:w="0" w:type="dxa"/>
          <w:bottom w:w="0" w:type="dxa"/>
          <w:right w:w="0" w:type="dxa"/>
        </w:tblCellMar>
      </w:tblPr>
      <w:tblGrid>
        <w:gridCol w:w="580"/>
        <w:gridCol w:w="1160"/>
        <w:gridCol w:w="1480"/>
        <w:gridCol w:w="1520"/>
        <w:gridCol w:w="1620"/>
        <w:gridCol w:w="1560"/>
        <w:gridCol w:w="660"/>
        <w:gridCol w:w="580"/>
      </w:tblGrid>
      <w:tr>
        <w:tblPrEx>
          <w:shd w:val="clear" w:color="auto" w:fill="auto"/>
          <w:tblCellMar>
            <w:top w:w="0" w:type="dxa"/>
            <w:left w:w="0" w:type="dxa"/>
            <w:bottom w:w="0" w:type="dxa"/>
            <w:right w:w="0" w:type="dxa"/>
          </w:tblCellMar>
        </w:tblPrEx>
        <w:trPr>
          <w:trHeight w:val="420" w:hRule="atLeast"/>
        </w:trPr>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shd w:val="clear" w:color="auto" w:fill="auto"/>
          <w:tblCellMar>
            <w:top w:w="0" w:type="dxa"/>
            <w:left w:w="0" w:type="dxa"/>
            <w:bottom w:w="0" w:type="dxa"/>
            <w:right w:w="0" w:type="dxa"/>
          </w:tblCellMar>
        </w:tblPrEx>
        <w:trPr>
          <w:trHeight w:val="50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shd w:val="clear" w:color="auto" w:fill="auto"/>
          <w:tblCellMar>
            <w:top w:w="0" w:type="dxa"/>
            <w:left w:w="0" w:type="dxa"/>
            <w:bottom w:w="0" w:type="dxa"/>
            <w:right w:w="0" w:type="dxa"/>
          </w:tblCellMar>
        </w:tblPrEx>
        <w:trPr>
          <w:trHeight w:val="2580" w:hRule="atLeast"/>
        </w:trPr>
        <w:tc>
          <w:tcPr>
            <w:tcW w:w="58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vMerge w:val="restart"/>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中国服装史课程概述</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（1）具有较好的分析问题、解决问题的能力；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（1）提升文化素养：了解中国不同历史时期的服装特点和文化背景，理解服装在文化传承和发展中的重要作用。</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（1）了解本门课程学习内容大纲；</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（1）具有较好的分析问题、解决问题的能力；</w:t>
            </w:r>
          </w:p>
        </w:tc>
        <w:tc>
          <w:tcPr>
            <w:tcW w:w="660" w:type="dxa"/>
            <w:vMerge w:val="restart"/>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214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（2）具有制定整体设计任务和目标的能力；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（2）增强历史意识：了解中国服装发展的历史背景和演变过程，提高对历史的认知和理解。</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（2）理解学习中国服装史的重要性；</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（2）具有制定整体设计任务和目标的能力；</w:t>
            </w:r>
          </w:p>
        </w:tc>
        <w:tc>
          <w:tcPr>
            <w:tcW w:w="66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28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（3）提升综合素质：通过学习中国服装史，提高学生的文化素养和综合素质，培养跨学科的视野和思维方式。</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（3）熟悉本门课程对接的企业岗位工作类型及工作内容；</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（3）能够灵活运用中国服装史的研究方法。</w:t>
            </w:r>
          </w:p>
        </w:tc>
        <w:tc>
          <w:tcPr>
            <w:tcW w:w="66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2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（4）理解中西方服饰款式根本区别；掌握“汉服饰”概念。</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40" w:hRule="atLeast"/>
        </w:trPr>
        <w:tc>
          <w:tcPr>
            <w:tcW w:w="58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vMerge w:val="restart"/>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 总论——款式形制</w:t>
            </w:r>
          </w:p>
        </w:tc>
        <w:tc>
          <w:tcPr>
            <w:tcW w:w="148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（1）具有绘制中国服装史基本款式结构廓形的能力；</w:t>
            </w:r>
          </w:p>
        </w:tc>
        <w:tc>
          <w:tcPr>
            <w:tcW w:w="1520" w:type="dxa"/>
            <w:tcBorders>
              <w:top w:val="single" w:color="000000" w:sz="8" w:space="0"/>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（1）学会与人沟通、善于协调、善于合作共事的社会能力；</w:t>
            </w:r>
          </w:p>
        </w:tc>
        <w:tc>
          <w:tcPr>
            <w:tcW w:w="162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（1）了解汉服款式基本领型；</w:t>
            </w:r>
          </w:p>
        </w:tc>
        <w:tc>
          <w:tcPr>
            <w:tcW w:w="156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（1）具有绘制中国服装史基本款式结构廓形的能力；</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104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（2）中国服装史上衣、下装款式类型；</w:t>
            </w:r>
          </w:p>
        </w:tc>
        <w:tc>
          <w:tcPr>
            <w:tcW w:w="15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（2）培养善于独立思考的能力；</w:t>
            </w:r>
          </w:p>
        </w:tc>
        <w:tc>
          <w:tcPr>
            <w:tcW w:w="162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（2）掌握中国服装史四大基本形式；</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（2）能够借鉴中国服装史上衣、下装款式类型；</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2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（3）中国服装史配饰特点。</w:t>
            </w:r>
          </w:p>
        </w:tc>
        <w:tc>
          <w:tcPr>
            <w:tcW w:w="15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（3）培养爱国情怀：通过了解中国服装文化的传承和发展，培养学生的爱国情怀和对传统文化的珍视和保护。</w:t>
            </w:r>
          </w:p>
        </w:tc>
        <w:tc>
          <w:tcPr>
            <w:tcW w:w="162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（3）掌握中国传统服装上衣、下装；</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（3）能够借鉴中国服装史配饰特点。</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4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nil"/>
              <w:right w:val="nil"/>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（4）了解中国服装史中的首服与足；</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40" w:hRule="atLeast"/>
        </w:trPr>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nil"/>
              <w:right w:val="nil"/>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single" w:color="000000" w:sz="8" w:space="0"/>
              <w:bottom w:val="single" w:color="auto"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（5）熟悉中国传统服装配饰；</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90" w:hRule="atLeast"/>
        </w:trPr>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 总论——结构特征</w:t>
            </w:r>
          </w:p>
        </w:tc>
        <w:tc>
          <w:tcPr>
            <w:tcW w:w="148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（1）具有较好的对新知识新技术的学习和设计能力；</w:t>
            </w:r>
          </w:p>
        </w:tc>
        <w:tc>
          <w:tcPr>
            <w:tcW w:w="152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（1）通过了解古代各时期服装的特点和文化背景，掌握当代时期服装的风格和制作技术特色；</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（1）了解中西方服饰结构差异；</w:t>
            </w:r>
          </w:p>
        </w:tc>
        <w:tc>
          <w:tcPr>
            <w:tcW w:w="156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（1）具有较好的对新知识新技术的学习和设计能力；</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228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（2）中国服装史测量方法；</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（2）提升综合素质：通过学习中国服装史，提高学生的文化素养和综合素质，培养跨学科的视野和思维方式；</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（2）掌握中国传统服装测量方法；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（2）能够借鉴中国服装史测量方法；</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4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（3）中国服装史局部结构造型设计常用方法。</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（3）培养以中国为荣的文化自信情怀。</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（3）了解中国传统服装剪裁的演变；</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（3）能够借鉴中国服装史局部结构造型设计常用方法。</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8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（4）了解中国传统服装剪裁方法；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8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（5）掌握中国传统服装局部造型特点。</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20" w:hRule="atLeast"/>
        </w:trPr>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中国服装史各朝代服饰特征</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（1）具有较好的解决问题的方法，制定整体设计任务和目标的能力；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（1）通过了解中国不同历史时期的服装特点和发展趋势，掌握不同时期的文化背景和历史背景对服装的影响，提升服饰文化素养；</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（1）掌握中国秦汉时期社会文化特点与服饰样式；</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（1）具有较好的解决问题的方法，制定整体设计任务和目标的能力；</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208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（2）掌握中国服装史各个朝代典型服饰款式特征；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（2）通过了解中国不同历史时期的服装特点和发展趋势，掌握不同时期的文化背景和历史背景对服装的影响力；</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（2）了解中国魏晋南北朝时期社会文化特点与服饰样式；</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（2）能够借鉴中国服装史各个朝代典型服饰款式特征；</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7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（3）具有独立完成中国传统特定历史时期服饰设计绘图能力；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（3）学会与人沟通、善于协调、善于合作共事的社会能力；</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（3）熟练掌握中国隋唐时期社会文化特点与服饰样式；</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（3）具有独立完成中国传统特定历史时期服饰设计绘图能力；</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6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（4）良好的信息组织分析和团队协作能力。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（4）通过学习中国服装史也可以帮助学生了解中国传统文化和历史，提升文化素养和综合素质；</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（4）掌握中国宋朝时期社会文化特点与服饰样式；</w:t>
            </w:r>
          </w:p>
        </w:tc>
        <w:tc>
          <w:tcPr>
            <w:tcW w:w="156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（4）培养学生良好的信息组织分析和团队协作能力。</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4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（5）培养以中国为荣的文化自信情怀。</w:t>
            </w:r>
          </w:p>
        </w:tc>
        <w:tc>
          <w:tcPr>
            <w:tcW w:w="162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（5）掌握中国明、清时期社会文化特点与服饰样式；</w:t>
            </w:r>
          </w:p>
        </w:tc>
        <w:tc>
          <w:tcPr>
            <w:tcW w:w="15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00" w:hRule="atLeast"/>
        </w:trPr>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中国服装史创新设计与应用</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（1）具有较好的对新知识新技术的学习和设计能力；</w:t>
            </w:r>
          </w:p>
        </w:tc>
        <w:tc>
          <w:tcPr>
            <w:tcW w:w="152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（1）培养学生爱岗敬业的职业精神，能够踏实认真的完成设计工作；</w:t>
            </w:r>
          </w:p>
        </w:tc>
        <w:tc>
          <w:tcPr>
            <w:tcW w:w="162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（1）引入服装实训项目。拆解分析项目主题、要求，讲解项目实施步骤、方法。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（1）具有较好的对新知识新技术的学习和设计能力；</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140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（2）国内外中式传统服装设计大师常用设计手段与方法；</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（2）培养学生吃苦精神，能承服装设计工作带来的体力和脑力上的压力；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（2）理解色彩与面料创新设计案例分析与应用；</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（2）能够借鉴国内外中式传统服装设计大师常用设计手段与方法；</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0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（3）中式创意服饰色彩、面料、图案、工艺、配饰设计能力；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（3）培养具有善于思考、善于创新的当代学习能力；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（3）掌握图案创新设计案例分析与应用；</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（3）能够借鉴中式创意服饰色彩、面料、图案、工艺、配饰设计能力；</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0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（4）具有结合运用中西方服饰元素特点的服装款式创意设计能力；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（4）学会与人沟通、善于协调、善于合作共事的社会能力。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（4）掌握款式创新设计案例分析与应用；</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（4）能够结合中西方服饰元素特点进行服装款式创意设计；</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0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（5）具有依据服装实训项目要求，开展服装系列企划设计的能力。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（5）培养以中国为荣的文化自信情怀。</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（5）了解配饰创新设计案例分析与应用；</w:t>
            </w:r>
          </w:p>
        </w:tc>
        <w:tc>
          <w:tcPr>
            <w:tcW w:w="15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（5）能够依据服装实训项目要求，开展服装系列企划设计。</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0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（6）完善、优化服装设计实训项目企划书。</w:t>
            </w:r>
          </w:p>
        </w:tc>
        <w:tc>
          <w:tcPr>
            <w:tcW w:w="15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80" w:hRule="atLeast"/>
        </w:trPr>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西洋服装史-古代西方服饰</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（1）绘制或表述西方古代服装特征；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（1）增强历史意识：了解西方服装发展的历史背景和演变过程，提高对历史的认知和理解；</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（1）了解古埃及服装特征；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（2）了解古代西亚服装特征；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（3）了解爱琴文明中克里特人服装特征；</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（1）区分西方古代服装特征。</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104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（2）正确表述西方古代社会特点对服饰的影响。</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（4）了解古希腊服装特征；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（5）了解古罗马服装特征。</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（2）正确表述西方古代社会特点对服饰的影响。</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5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中世纪服装</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（1）绘制或表述拜占庭、罗马、哥特式时代的服装特征。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（2）正确表述拜占庭、罗马、哥特式时代的历史背景。</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（1）培养审美能力：学习不同时期服装的特点和风格，提高对服装审美的认知和理解，能够更好地欣赏和评价不同历史时期的服装。</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（1）了解拜占庭时代服装特征；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（2）了解欧洲文化黑暗时代服装特征；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（3）了解罗马式时代服装特征；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（4）了解哥特式时代服装特征。</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（1）区分拜占庭、罗马、哥特式时代的服装特征及历史背景。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（2）能够正确表述拜占庭、罗马、哥特式时代的服装特征与历史背景之间的影响。</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364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近世纪服装 </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（1）绘制文艺复兴、巴洛克、洛可可时期的服装特征。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（2）正确表述文艺复兴、巴洛克、洛可可时期的政治、宗教对服饰的影响内容。</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（1）培养学生爱岗敬业的职业精神，能够踏实认真的完成设计工作；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（2）培养爱国情怀：通过了解中西方服装文化的传承和发展，培养学生的爱国情怀和对传统文化的珍视和保护。</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（1）掌握文艺复兴时期服装特征；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（2）掌握巴洛克时期服装特征；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（3）掌握洛可可时期服装特征。</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（1）区分文艺复兴、巴洛克、洛可可时期的服装特征及历史背景。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（2）能够简单对比宋元明清时期服装的特点和文化背景，运用二重证据法对比宋元明清时期服装的风格与当时西方服装的异同。</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2340" w:hRule="atLeast"/>
        </w:trPr>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近代服装</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（1）绘制或表述新古典主义、新洛可可时代的服饰造型特征。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（1）提升文化素养：了解西方不同历史时期的服装特点和文化背景，理解服装在文化传承和发展中的重要作用；</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（1）掌握新古典主义时代服装特征；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（2）掌握浪漫主义时代服装特征；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（3）掌握新洛可可时代服装特征；</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（1）区分新古典主义、新洛可可、巴塞尔时代的服饰造型特征。</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2080" w:hRule="atLeast"/>
        </w:trPr>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（2）绘制或表述新巴塞尔时代的服饰造型特征。</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（2）培养爱国情怀：通过了解中西方服装文化的传承和发展，培养学生的爱国情怀和对传统文化的珍视和保护。</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（4）掌握巴塞尔时代服装特征；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（5）掌握S形时代服装特征。</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（2）绘制或表述新古典主义、新洛可可、巴塞尔时代的服饰造型特征。</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760" w:hRule="atLeast"/>
        </w:trPr>
        <w:tc>
          <w:tcPr>
            <w:tcW w:w="580" w:type="dxa"/>
            <w:vMerge w:val="restart"/>
            <w:tcBorders>
              <w:top w:val="nil"/>
              <w:left w:val="single" w:color="000000" w:sz="8" w:space="0"/>
              <w:bottom w:val="single" w:color="000000" w:sz="8"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现代服装</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（1）绘制或表述迪奥尔时代的服装特征。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（1）培养具有善于思考、善于创新的当代学习能力；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（1）女装的现代化；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（2）细长型与军服式；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（3）迪奥尔时代；</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（1）区分迪奥尔、流行的多样化时代的服装特征。</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1650" w:hRule="atLeast"/>
        </w:trPr>
        <w:tc>
          <w:tcPr>
            <w:tcW w:w="580" w:type="dxa"/>
            <w:vMerge w:val="continue"/>
            <w:tcBorders>
              <w:top w:val="nil"/>
              <w:left w:val="single" w:color="000000" w:sz="8" w:space="0"/>
              <w:bottom w:val="single" w:color="000000" w:sz="8" w:space="0"/>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（2）绘制或表述流行的多样化时代的服装特征。</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（2）学会与人沟通、善于协调、善于合作共事的社会能力。</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（4）流行的转化；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（5）流行的多样化时代。</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（2）服饰流行与转化的常用基本理论。</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sectPr>
          <w:pgSz w:w="11906" w:h="16838"/>
          <w:pgMar w:top="1417" w:right="1417" w:bottom="1417" w:left="1701" w:header="851" w:footer="992" w:gutter="0"/>
          <w:pgNumType w:fmt="numberInDash"/>
          <w:cols w:space="720" w:num="1"/>
          <w:docGrid w:type="linesAndChars" w:linePitch="351" w:charSpace="-4251"/>
        </w:sectPr>
      </w:pPr>
    </w:p>
    <w:p>
      <w:pPr>
        <w:widowControl/>
        <w:ind w:firstLine="396"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ind w:firstLine="396" w:firstLineChars="200"/>
        <w:jc w:val="left"/>
        <w:rPr>
          <w:szCs w:val="21"/>
        </w:rPr>
      </w:pPr>
      <w:bookmarkStart w:id="0" w:name="_Hlk140356650"/>
      <w:bookmarkStart w:id="1" w:name="_Hlk140358302"/>
      <w:r>
        <w:rPr>
          <w:rFonts w:hint="eastAsia"/>
          <w:szCs w:val="21"/>
        </w:rPr>
        <w:t>（一）考核标准</w:t>
      </w:r>
    </w:p>
    <w:p>
      <w:pPr>
        <w:ind w:firstLine="396" w:firstLineChars="200"/>
        <w:jc w:val="left"/>
      </w:pPr>
      <w:r>
        <w:rPr>
          <w:rFonts w:hint="eastAsia"/>
        </w:rPr>
        <w:t>课程考核标准依据课程目标建立课程考核的“应知”“应会”体系，详见表2</w:t>
      </w:r>
      <w:bookmarkEnd w:id="0"/>
    </w:p>
    <w:p>
      <w:pPr>
        <w:pStyle w:val="21"/>
        <w:ind w:firstLine="394"/>
        <w:jc w:val="center"/>
        <w:rPr>
          <w:kern w:val="36"/>
          <w:szCs w:val="21"/>
        </w:rPr>
      </w:pPr>
      <w:bookmarkStart w:id="2" w:name="_Hlk140356725"/>
      <w:r>
        <w:rPr>
          <w:rFonts w:hint="eastAsia"/>
          <w:kern w:val="36"/>
          <w:szCs w:val="21"/>
        </w:rPr>
        <w:t>表</w:t>
      </w:r>
      <w:r>
        <w:rPr>
          <w:kern w:val="36"/>
          <w:szCs w:val="21"/>
        </w:rPr>
        <w:t>2</w:t>
      </w:r>
      <w:r>
        <w:rPr>
          <w:rFonts w:hint="eastAsia"/>
          <w:kern w:val="36"/>
          <w:szCs w:val="21"/>
        </w:rPr>
        <w:t>：课程考核标准表</w:t>
      </w:r>
      <w:bookmarkEnd w:id="1"/>
      <w:bookmarkEnd w:id="2"/>
    </w:p>
    <w:tbl>
      <w:tblPr>
        <w:tblStyle w:val="13"/>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32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30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840" w:hRule="atLeast"/>
        </w:trPr>
        <w:tc>
          <w:tcPr>
            <w:tcW w:w="99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vMerge w:val="restart"/>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中国服装史课程概述</w:t>
            </w: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（1）本门课程学习内容大纲；</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（1）具有较好的分析问题、解决问题的能力；</w:t>
            </w:r>
          </w:p>
        </w:tc>
      </w:tr>
      <w:tr>
        <w:tblPrEx>
          <w:tblCellMar>
            <w:top w:w="0" w:type="dxa"/>
            <w:left w:w="0" w:type="dxa"/>
            <w:bottom w:w="0" w:type="dxa"/>
            <w:right w:w="0" w:type="dxa"/>
          </w:tblCellMar>
        </w:tblPrEx>
        <w:trPr>
          <w:trHeight w:val="520"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（2）学习中国服装史的重要性；</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（2）具有制定整体设计任务和目标的能力；</w:t>
            </w:r>
          </w:p>
        </w:tc>
      </w:tr>
      <w:tr>
        <w:tblPrEx>
          <w:shd w:val="clear" w:color="auto" w:fill="auto"/>
          <w:tblCellMar>
            <w:top w:w="0" w:type="dxa"/>
            <w:left w:w="0" w:type="dxa"/>
            <w:bottom w:w="0" w:type="dxa"/>
            <w:right w:w="0" w:type="dxa"/>
          </w:tblCellMar>
        </w:tblPrEx>
        <w:trPr>
          <w:trHeight w:val="280"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（3）本门课程对接的企业岗位工作类型及工作内容；</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（3）灵活运用中国服装史的研究方法。</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（4）中西方服饰款式根本区别；“汉服饰”概念。</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20" w:hRule="atLeast"/>
        </w:trPr>
        <w:tc>
          <w:tcPr>
            <w:tcW w:w="99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 总论——款式形制</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（1）汉服款式基本领型；</w:t>
            </w:r>
          </w:p>
        </w:tc>
        <w:tc>
          <w:tcPr>
            <w:tcW w:w="327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（1）具有绘制中国服装史基本款式结构廓形的能力；</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（2）中国服装史四大基本形式；</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（2）借鉴中国服装史上衣、下装款式类型；</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（3）中国传统服装上衣、下装；</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（3）借鉴中国服装史配饰特点。</w:t>
            </w:r>
          </w:p>
        </w:tc>
      </w:tr>
      <w:tr>
        <w:tblPrEx>
          <w:shd w:val="clear" w:color="auto" w:fill="auto"/>
          <w:tblCellMar>
            <w:top w:w="0" w:type="dxa"/>
            <w:left w:w="0" w:type="dxa"/>
            <w:bottom w:w="0" w:type="dxa"/>
            <w:right w:w="0" w:type="dxa"/>
          </w:tblCellMar>
        </w:tblPrEx>
        <w:trPr>
          <w:trHeight w:val="540"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（4）中国服装史中的首服与足；</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（5）中国传统服装配饰；</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2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 总论——结构特征</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（1）中西方服饰结构差异；</w:t>
            </w:r>
          </w:p>
        </w:tc>
        <w:tc>
          <w:tcPr>
            <w:tcW w:w="327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（1）具有较好的对新知识新技术的学习和设计能力；</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（2）中国传统服装测量方法；</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（2）借鉴中国服装史测量方法；</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（3）中国传统服装剪裁的演变；</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（3）借鉴中国服装史局部结构造型设计常用方法。</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（4）中国传统服装剪裁方法；</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（5）中国传统服装局部造型特点。</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2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中国服装史各朝代服饰特征</w:t>
            </w: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（1）中国秦汉时期社会文化特点与服饰样式；</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（1）具有较好的解决问题的方法，制定整体设计任务和目标的能力；</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（2）中国魏晋南北朝时期社会文化特点与服饰样式；</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（2）借鉴中国服装史各个朝代典型服饰款式特征；</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（3）熟练中国隋唐时期社会文化特点与服饰样式；</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（3）具有独立完成中国传统特定历史时期服饰设计绘图能力；</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（4）中国宋朝时期社会文化特点与服饰样式；</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（4）培养学生良好的信息组织分析和团队协作能力。</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（5）中国明、清时期社会文化特点与服饰样式；</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中国服装史创新设计与应用</w:t>
            </w:r>
          </w:p>
        </w:tc>
        <w:tc>
          <w:tcPr>
            <w:tcW w:w="349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（1）引入服装实训项目。拆解分析项目主题、要求，讲解项目实施步骤、方法。</w:t>
            </w:r>
          </w:p>
        </w:tc>
        <w:tc>
          <w:tcPr>
            <w:tcW w:w="327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（1）具有较好的对新知识新技术的学习和设计能力；</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（2）色彩与面料创新设计案例分析与应用；</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（2）借鉴国内外中式传统服装设计大师常用设计手段与方法；</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（3）图案创新设计案例分析与应用；</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（3）借鉴中式创意服饰色彩、面料、图案、工艺、配饰设计能力；</w:t>
            </w:r>
          </w:p>
        </w:tc>
      </w:tr>
      <w:tr>
        <w:tblPrEx>
          <w:shd w:val="clear" w:color="auto" w:fill="auto"/>
          <w:tblCellMar>
            <w:top w:w="0" w:type="dxa"/>
            <w:left w:w="0" w:type="dxa"/>
            <w:bottom w:w="0" w:type="dxa"/>
            <w:right w:w="0" w:type="dxa"/>
          </w:tblCellMar>
        </w:tblPrEx>
        <w:trPr>
          <w:trHeight w:val="52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（4）款式创新设计案例分析与应用；</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（4）结合中西方服饰元素特点进行服装款式创意设计；</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（5）配饰创新设计案例分析与应用；</w:t>
            </w:r>
          </w:p>
        </w:tc>
        <w:tc>
          <w:tcPr>
            <w:tcW w:w="32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（5）依据服装实训项目要求，开展服装系列企划设计。</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（6）完善、优化服装设计实训项目企划书。</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4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西洋服装史-古代西方服饰</w:t>
            </w:r>
          </w:p>
        </w:tc>
        <w:tc>
          <w:tcPr>
            <w:tcW w:w="349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（1）古埃及服装特征；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（2）古代西亚服装特征；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（3）爱琴文明中克里特人服装特征；</w:t>
            </w:r>
          </w:p>
        </w:tc>
        <w:tc>
          <w:tcPr>
            <w:tcW w:w="327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（1）区分西方古代服装特征。</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（4）古希腊服装特征；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（5）古罗马服装特征。</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（2）正确表述西方古代社会特点对服饰的影响。</w:t>
            </w:r>
          </w:p>
        </w:tc>
      </w:tr>
      <w:tr>
        <w:tblPrEx>
          <w:shd w:val="clear" w:color="auto" w:fill="auto"/>
          <w:tblCellMar>
            <w:top w:w="0" w:type="dxa"/>
            <w:left w:w="0" w:type="dxa"/>
            <w:bottom w:w="0" w:type="dxa"/>
            <w:right w:w="0" w:type="dxa"/>
          </w:tblCellMar>
        </w:tblPrEx>
        <w:trPr>
          <w:trHeight w:val="13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中世纪服装</w:t>
            </w:r>
          </w:p>
        </w:tc>
        <w:tc>
          <w:tcPr>
            <w:tcW w:w="349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（1）拜占庭时代服装特征；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（2）欧洲文化黑暗时代服装特征；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（3）罗马式时代服装特征；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（4）哥特式时代服装特征。</w:t>
            </w:r>
          </w:p>
        </w:tc>
        <w:tc>
          <w:tcPr>
            <w:tcW w:w="327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（1）区分拜占庭、罗马、哥特式时代的服装特征及历史背景。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（2）正确表述拜占庭、罗马、哥特式时代的服装特征与历史背景之间的影响。</w:t>
            </w:r>
          </w:p>
        </w:tc>
      </w:tr>
      <w:tr>
        <w:tblPrEx>
          <w:shd w:val="clear" w:color="auto" w:fill="auto"/>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7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近世纪服装 </w:t>
            </w:r>
          </w:p>
        </w:tc>
        <w:tc>
          <w:tcPr>
            <w:tcW w:w="349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（1）文艺复兴时期服装特征；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（2）巴洛克时期服装特征；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（3）洛可可时期服装特征。</w:t>
            </w:r>
          </w:p>
        </w:tc>
        <w:tc>
          <w:tcPr>
            <w:tcW w:w="327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（1）区分文艺复兴、巴洛克、洛可可时期的服装特征及历史背景。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（2）简单对比宋元明清时期服装的特点和文化背景，运用二重证据法对比宋元明清时期服装的风格与当时西方服装的异同。</w:t>
            </w:r>
          </w:p>
        </w:tc>
      </w:tr>
      <w:tr>
        <w:tblPrEx>
          <w:shd w:val="clear" w:color="auto" w:fill="auto"/>
          <w:tblCellMar>
            <w:top w:w="0" w:type="dxa"/>
            <w:left w:w="0" w:type="dxa"/>
            <w:bottom w:w="0" w:type="dxa"/>
            <w:right w:w="0" w:type="dxa"/>
          </w:tblCellMar>
        </w:tblPrEx>
        <w:trPr>
          <w:trHeight w:val="78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7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近代服装</w:t>
            </w:r>
          </w:p>
        </w:tc>
        <w:tc>
          <w:tcPr>
            <w:tcW w:w="349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（1）新古典主义时代服装特征；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（2）浪漫主义时代服装特征；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（3）新洛可可时代服装特征；</w:t>
            </w:r>
          </w:p>
        </w:tc>
        <w:tc>
          <w:tcPr>
            <w:tcW w:w="327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（1）区分新古典主义、新洛可可、巴塞尔时代的服饰造型特征。</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（4）巴塞尔时代服装特征；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（5）S形时代服装特征。</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（2）绘制或表述新古典主义、新洛可可、巴塞尔时代的服饰造型特征。</w:t>
            </w:r>
          </w:p>
        </w:tc>
      </w:tr>
      <w:tr>
        <w:tblPrEx>
          <w:tblCellMar>
            <w:top w:w="0" w:type="dxa"/>
            <w:left w:w="0" w:type="dxa"/>
            <w:bottom w:w="0" w:type="dxa"/>
            <w:right w:w="0" w:type="dxa"/>
          </w:tblCellMar>
        </w:tblPrEx>
        <w:trPr>
          <w:trHeight w:val="780" w:hRule="atLeast"/>
        </w:trPr>
        <w:tc>
          <w:tcPr>
            <w:tcW w:w="990" w:type="dxa"/>
            <w:vMerge w:val="restart"/>
            <w:tcBorders>
              <w:top w:val="single" w:color="000000" w:sz="8" w:space="0"/>
              <w:left w:val="single" w:color="000000" w:sz="8" w:space="0"/>
              <w:bottom w:val="single" w:color="000000" w:sz="8"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现代服装</w:t>
            </w:r>
          </w:p>
        </w:tc>
        <w:tc>
          <w:tcPr>
            <w:tcW w:w="349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（1）女装的现代化；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（2）细长型与军服式；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（3）迪奥尔时代；</w:t>
            </w:r>
          </w:p>
        </w:tc>
        <w:tc>
          <w:tcPr>
            <w:tcW w:w="327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（1）区分迪奥尔、流行的多样化时代的服装特征。</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（4）流行的转化；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（5）流行的多样化时代。</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（2）服饰流行与转化的常用基本理论。</w:t>
            </w:r>
          </w:p>
        </w:tc>
      </w:tr>
    </w:tbl>
    <w:p/>
    <w:p>
      <w:pPr>
        <w:pStyle w:val="9"/>
        <w:ind w:firstLine="396" w:firstLineChars="20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（二）考核方式</w:t>
      </w:r>
    </w:p>
    <w:p>
      <w:pPr>
        <w:pStyle w:val="9"/>
        <w:ind w:firstLine="396"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本课程采用过程考核、理论考核、技能考核方式进行。</w:t>
      </w:r>
    </w:p>
    <w:p>
      <w:pPr>
        <w:pStyle w:val="9"/>
        <w:ind w:firstLine="396"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9"/>
        <w:ind w:firstLine="396"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2.理论考核：占课程总评成绩的20%。由教研室在课程结束时组织实施，或在课程教学过程中分阶段实施；</w:t>
      </w:r>
    </w:p>
    <w:p>
      <w:pPr>
        <w:pStyle w:val="9"/>
        <w:widowControl w:val="0"/>
        <w:spacing w:before="0" w:beforeAutospacing="0" w:after="0" w:afterAutospacing="0"/>
        <w:ind w:firstLine="396"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3.技能考核：占课程总评成绩的40%。由教研室制定技能考核方案，在课程结束或课程教学过程中分阶段，采用分组或个人抽签方式实施。</w:t>
      </w:r>
    </w:p>
    <w:p>
      <w:pPr>
        <w:widowControl/>
        <w:ind w:firstLine="396" w:firstLineChars="200"/>
        <w:rPr>
          <w:rFonts w:ascii="宋体" w:hAnsi="宋体" w:cs="宋体"/>
          <w:b/>
          <w:color w:val="000000"/>
          <w:kern w:val="0"/>
          <w:szCs w:val="21"/>
        </w:rPr>
      </w:pPr>
      <w:r>
        <w:rPr>
          <w:rFonts w:hint="eastAsia" w:ascii="宋体" w:hAnsi="宋体" w:cs="宋体"/>
          <w:b/>
          <w:color w:val="000000"/>
          <w:kern w:val="0"/>
          <w:szCs w:val="21"/>
        </w:rPr>
        <w:t>七、实施建议</w:t>
      </w:r>
    </w:p>
    <w:p>
      <w:pPr>
        <w:widowControl/>
        <w:ind w:firstLine="39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396" w:firstLineChars="200"/>
        <w:rPr>
          <w:rFonts w:ascii="宋体" w:hAnsi="宋体" w:cs="宋体"/>
          <w:bCs/>
          <w:color w:val="000000"/>
          <w:kern w:val="36"/>
          <w:szCs w:val="21"/>
        </w:rPr>
      </w:pPr>
      <w:r>
        <w:rPr>
          <w:rFonts w:hint="eastAsia" w:ascii="宋体" w:hAnsi="宋体" w:cs="宋体"/>
          <w:bCs/>
          <w:color w:val="000000"/>
          <w:kern w:val="36"/>
          <w:szCs w:val="21"/>
        </w:rPr>
        <w:t>选用国家级精品课程教材 清华大学精品课程教材 纺织服装高等教育“十四五”部委级规划教材 服装史论书系：贾玺增著. 《中外服装史 简明版》. 上海：东华大学出版社, 2021.06.</w:t>
      </w:r>
    </w:p>
    <w:p>
      <w:pPr>
        <w:autoSpaceDE w:val="0"/>
        <w:autoSpaceDN w:val="0"/>
        <w:adjustRightInd w:val="0"/>
        <w:ind w:firstLine="396" w:firstLineChars="200"/>
        <w:jc w:val="left"/>
        <w:rPr>
          <w:rFonts w:ascii="宋体" w:hAnsi="宋体" w:cs="宋体"/>
          <w:bCs/>
          <w:color w:val="000000"/>
          <w:kern w:val="0"/>
          <w:szCs w:val="21"/>
        </w:rPr>
      </w:pPr>
      <w:r>
        <w:rPr>
          <w:rFonts w:hint="eastAsia" w:ascii="宋体" w:hAnsi="宋体" w:cs="宋体"/>
          <w:bCs/>
          <w:color w:val="000000"/>
          <w:kern w:val="0"/>
          <w:szCs w:val="21"/>
        </w:rPr>
        <w:t>（二）教学方法与手段</w:t>
      </w:r>
    </w:p>
    <w:p>
      <w:pPr>
        <w:pStyle w:val="21"/>
        <w:spacing w:line="240" w:lineRule="auto"/>
        <w:ind w:firstLine="394"/>
        <w:rPr>
          <w:bCs/>
          <w:color w:val="000000"/>
          <w:szCs w:val="21"/>
        </w:rPr>
      </w:pPr>
      <w:r>
        <w:rPr>
          <w:rFonts w:hint="eastAsia"/>
          <w:bCs/>
          <w:color w:val="000000"/>
          <w:szCs w:val="21"/>
        </w:rPr>
        <w:t>1.教学方法：</w:t>
      </w:r>
    </w:p>
    <w:p>
      <w:pPr>
        <w:pStyle w:val="21"/>
        <w:spacing w:line="240" w:lineRule="auto"/>
        <w:ind w:firstLine="394"/>
        <w:rPr>
          <w:bCs/>
          <w:color w:val="000000"/>
          <w:szCs w:val="21"/>
        </w:rPr>
      </w:pPr>
      <w:bookmarkStart w:id="3" w:name="_Hlk140358385"/>
      <w:r>
        <w:rPr>
          <w:rFonts w:hint="eastAsia"/>
          <w:bCs/>
          <w:color w:val="000000"/>
          <w:szCs w:val="21"/>
        </w:rPr>
        <w:t>课程根据不同教学内容主要采用以下教学方式。</w:t>
      </w:r>
    </w:p>
    <w:p>
      <w:pPr>
        <w:pStyle w:val="21"/>
        <w:spacing w:line="240" w:lineRule="auto"/>
        <w:ind w:firstLine="394"/>
        <w:rPr>
          <w:szCs w:val="21"/>
        </w:rPr>
      </w:pPr>
      <w:r>
        <w:rPr>
          <w:rFonts w:hint="eastAsia"/>
          <w:szCs w:val="21"/>
        </w:rPr>
        <w:t>（1）传递-接受式： 教师以讲授方式向学生传递教学内容，强调教师的指导作用，学生可以在课堂上接受大量的理论知识；</w:t>
      </w:r>
    </w:p>
    <w:p>
      <w:pPr>
        <w:pStyle w:val="21"/>
        <w:spacing w:line="240" w:lineRule="auto"/>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1"/>
        <w:spacing w:line="240" w:lineRule="auto"/>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3"/>
    </w:p>
    <w:p>
      <w:pPr>
        <w:pStyle w:val="21"/>
        <w:spacing w:line="240" w:lineRule="auto"/>
        <w:ind w:firstLine="394"/>
        <w:rPr>
          <w:bCs/>
          <w:color w:val="000000"/>
          <w:szCs w:val="21"/>
        </w:rPr>
      </w:pPr>
      <w:r>
        <w:rPr>
          <w:bCs/>
          <w:color w:val="000000"/>
          <w:szCs w:val="21"/>
        </w:rPr>
        <w:t>2</w:t>
      </w:r>
      <w:r>
        <w:rPr>
          <w:rFonts w:hint="eastAsia"/>
          <w:bCs/>
          <w:color w:val="000000"/>
          <w:szCs w:val="21"/>
        </w:rPr>
        <w:t>.教学手段：</w:t>
      </w:r>
    </w:p>
    <w:p>
      <w:pPr>
        <w:pStyle w:val="21"/>
        <w:spacing w:line="240" w:lineRule="auto"/>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ind w:firstLine="396" w:firstLineChars="200"/>
        <w:rPr>
          <w:rFonts w:ascii="宋体" w:hAnsi="宋体" w:cs="宋体"/>
          <w:bCs/>
          <w:kern w:val="0"/>
          <w:szCs w:val="21"/>
        </w:rPr>
      </w:pPr>
      <w:r>
        <w:rPr>
          <w:rFonts w:hint="eastAsia" w:ascii="宋体" w:hAnsi="宋体" w:cs="宋体"/>
          <w:bCs/>
          <w:color w:val="000000"/>
          <w:kern w:val="0"/>
          <w:szCs w:val="21"/>
        </w:rPr>
        <w:t>（三）</w:t>
      </w:r>
      <w:r>
        <w:rPr>
          <w:rFonts w:hint="eastAsia" w:ascii="宋体" w:hAnsi="宋体" w:cs="宋体"/>
          <w:bCs/>
          <w:kern w:val="0"/>
          <w:szCs w:val="21"/>
        </w:rPr>
        <w:t>课程资源开发与利用</w:t>
      </w:r>
    </w:p>
    <w:p>
      <w:pPr>
        <w:pStyle w:val="21"/>
        <w:spacing w:line="240" w:lineRule="auto"/>
        <w:ind w:left="812" w:firstLineChars="0"/>
        <w:rPr>
          <w:rFonts w:cs="Times New Roman"/>
          <w:bCs/>
          <w:color w:val="000000"/>
          <w:szCs w:val="21"/>
        </w:rPr>
      </w:pPr>
      <w:r>
        <w:rPr>
          <w:rFonts w:hint="eastAsia" w:cs="Times New Roman"/>
          <w:bCs/>
          <w:color w:val="000000"/>
          <w:szCs w:val="21"/>
        </w:rPr>
        <w:t>通过浏览网络精品课程，更有针对性地学习自己感兴趣的内容。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rPr>
        <w:t>1.学银在线：中西服装史与作品鉴赏https://www.xueyinonline.com/detail/233259262</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rPr>
        <w:t>2.中国大学 MOOC：中外服装史 国家精品https://www.icourse163.org/course/CUC-1454556171?from=searchPage&amp;outVendor=zw_mooc_pcssjg_</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rPr>
        <w:t>3.中国大学 MOOC：服装立体裁剪 国家精品 https://www.icourse163.org/course/CZTGI-1001752125?from=searchPage&amp;outVendor=zw_mooc_pcssjg_.</w:t>
      </w:r>
    </w:p>
    <w:p>
      <w:pPr>
        <w:widowControl/>
        <w:ind w:firstLine="396" w:firstLineChars="200"/>
        <w:rPr>
          <w:rFonts w:ascii="宋体" w:hAnsi="宋体" w:cs="宋体"/>
          <w:kern w:val="0"/>
          <w:szCs w:val="21"/>
        </w:rPr>
      </w:pPr>
      <w:r>
        <w:rPr>
          <w:rFonts w:hint="eastAsia" w:ascii="宋体" w:hAnsi="宋体" w:cs="宋体"/>
          <w:b/>
          <w:bCs/>
          <w:kern w:val="0"/>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ind w:firstLine="396" w:firstLineChars="200"/>
        <w:rPr>
          <w:rFonts w:ascii="宋体" w:hAnsi="宋体" w:cs="宋体"/>
          <w:b/>
          <w:bCs/>
          <w:kern w:val="0"/>
          <w:szCs w:val="21"/>
        </w:rPr>
      </w:pPr>
      <w:r>
        <w:rPr>
          <w:rFonts w:hint="eastAsia" w:ascii="宋体" w:hAnsi="宋体" w:cs="宋体"/>
          <w:kern w:val="0"/>
          <w:szCs w:val="21"/>
        </w:rPr>
        <w:t>审核人：李良松  教授  赣西科技职业学院应急管理与艺术设计学院</w:t>
      </w:r>
    </w:p>
    <w:p>
      <w:pPr>
        <w:widowControl/>
        <w:ind w:firstLine="396" w:firstLineChars="200"/>
        <w:rPr>
          <w:rFonts w:ascii="宋体" w:hAnsi="宋体" w:cs="宋体"/>
          <w:kern w:val="0"/>
          <w:szCs w:val="21"/>
        </w:rPr>
      </w:pPr>
      <w:r>
        <w:rPr>
          <w:rFonts w:hint="eastAsia" w:ascii="宋体" w:hAnsi="宋体" w:cs="宋体"/>
          <w:kern w:val="0"/>
          <w:szCs w:val="21"/>
        </w:rPr>
        <w:t>执行日：本标准从20</w:t>
      </w:r>
      <w:r>
        <w:rPr>
          <w:rFonts w:ascii="宋体" w:hAnsi="宋体" w:cs="宋体"/>
          <w:kern w:val="0"/>
          <w:szCs w:val="21"/>
        </w:rPr>
        <w:t>23</w:t>
      </w:r>
      <w:r>
        <w:rPr>
          <w:rFonts w:hint="eastAsia" w:ascii="宋体" w:hAnsi="宋体" w:cs="宋体"/>
          <w:kern w:val="0"/>
          <w:szCs w:val="21"/>
        </w:rPr>
        <w:t>年</w:t>
      </w:r>
      <w:r>
        <w:rPr>
          <w:rFonts w:ascii="宋体" w:hAnsi="宋体" w:cs="宋体"/>
          <w:kern w:val="0"/>
          <w:szCs w:val="21"/>
        </w:rPr>
        <w:t>9</w:t>
      </w:r>
      <w:r>
        <w:rPr>
          <w:rFonts w:hint="eastAsia" w:ascii="宋体" w:hAnsi="宋体" w:cs="宋体"/>
          <w:kern w:val="0"/>
          <w:szCs w:val="21"/>
        </w:rPr>
        <w:t>月起执行。</w:t>
      </w:r>
    </w:p>
    <w:p>
      <w:pPr>
        <w:jc w:val="center"/>
        <w:rPr>
          <w:rFonts w:ascii="宋体" w:hAnsi="宋体" w:cs="宋体"/>
          <w:szCs w:val="21"/>
        </w:rPr>
      </w:pPr>
    </w:p>
    <w:sectPr>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7A3A4"/>
    <w:multiLevelType w:val="singleLevel"/>
    <w:tmpl w:val="AA57A3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62C4"/>
    <w:rsid w:val="00280CD0"/>
    <w:rsid w:val="002B3CEB"/>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B2C766D"/>
    <w:rsid w:val="0D267094"/>
    <w:rsid w:val="13F27A1A"/>
    <w:rsid w:val="14B1436D"/>
    <w:rsid w:val="1570087D"/>
    <w:rsid w:val="17606A5A"/>
    <w:rsid w:val="183E5B03"/>
    <w:rsid w:val="19A704C2"/>
    <w:rsid w:val="19A741FA"/>
    <w:rsid w:val="1D3F3968"/>
    <w:rsid w:val="21662F05"/>
    <w:rsid w:val="21ED3B45"/>
    <w:rsid w:val="22B967CD"/>
    <w:rsid w:val="22E110D2"/>
    <w:rsid w:val="230C0252"/>
    <w:rsid w:val="27173710"/>
    <w:rsid w:val="284D1368"/>
    <w:rsid w:val="2C2B3683"/>
    <w:rsid w:val="2C836567"/>
    <w:rsid w:val="2F634C98"/>
    <w:rsid w:val="2FD1167E"/>
    <w:rsid w:val="318E4980"/>
    <w:rsid w:val="335715E3"/>
    <w:rsid w:val="33B23743"/>
    <w:rsid w:val="349F4E09"/>
    <w:rsid w:val="37ED6C72"/>
    <w:rsid w:val="3801634D"/>
    <w:rsid w:val="397F73F1"/>
    <w:rsid w:val="3B361965"/>
    <w:rsid w:val="3C7E2E74"/>
    <w:rsid w:val="44111519"/>
    <w:rsid w:val="44581671"/>
    <w:rsid w:val="48093144"/>
    <w:rsid w:val="4E195F1D"/>
    <w:rsid w:val="4F7905D1"/>
    <w:rsid w:val="527C510E"/>
    <w:rsid w:val="56562F98"/>
    <w:rsid w:val="5E15111B"/>
    <w:rsid w:val="60F125FD"/>
    <w:rsid w:val="61EB04C1"/>
    <w:rsid w:val="63804BA4"/>
    <w:rsid w:val="662F23B5"/>
    <w:rsid w:val="695063C7"/>
    <w:rsid w:val="6AD077A7"/>
    <w:rsid w:val="6C29094A"/>
    <w:rsid w:val="6D5B17BF"/>
    <w:rsid w:val="6EED6302"/>
    <w:rsid w:val="71AC72D9"/>
    <w:rsid w:val="72942FF3"/>
    <w:rsid w:val="72AF5F7B"/>
    <w:rsid w:val="75DF5721"/>
    <w:rsid w:val="77470352"/>
    <w:rsid w:val="780040FD"/>
    <w:rsid w:val="7AB86F1A"/>
    <w:rsid w:val="7B1B5B59"/>
    <w:rsid w:val="7CA85FD9"/>
    <w:rsid w:val="7CCE66D8"/>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w:basedOn w:val="1"/>
    <w:link w:val="23"/>
    <w:qFormat/>
    <w:uiPriority w:val="0"/>
    <w:pPr>
      <w:spacing w:after="120"/>
    </w:pPr>
  </w:style>
  <w:style w:type="paragraph" w:styleId="8">
    <w:name w:val="Body Text Indent"/>
    <w:basedOn w:val="1"/>
    <w:qFormat/>
    <w:uiPriority w:val="0"/>
    <w:pPr>
      <w:spacing w:line="400" w:lineRule="exact"/>
      <w:ind w:firstLine="420"/>
    </w:pPr>
    <w:rPr>
      <w:rFonts w:ascii="宋体" w:hAnsi="宋体"/>
      <w:szCs w:val="21"/>
    </w:r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标题三"/>
    <w:basedOn w:val="5"/>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1">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2">
    <w:name w:val="Char Char Char Char"/>
    <w:basedOn w:val="1"/>
    <w:qFormat/>
    <w:uiPriority w:val="0"/>
  </w:style>
  <w:style w:type="character" w:customStyle="1" w:styleId="23">
    <w:name w:val="正文文本 字符"/>
    <w:basedOn w:val="15"/>
    <w:link w:val="7"/>
    <w:qFormat/>
    <w:uiPriority w:val="0"/>
    <w:rPr>
      <w:kern w:val="2"/>
      <w:sz w:val="21"/>
      <w:szCs w:val="24"/>
    </w:rPr>
  </w:style>
  <w:style w:type="paragraph" w:customStyle="1" w:styleId="24">
    <w:name w:val="Table Paragraph"/>
    <w:basedOn w:val="1"/>
    <w:unhideWhenUsed/>
    <w:qFormat/>
    <w:uiPriority w:val="1"/>
    <w:pPr>
      <w:autoSpaceDE w:val="0"/>
      <w:autoSpaceDN w:val="0"/>
      <w:adjustRightInd w:val="0"/>
      <w:jc w:val="left"/>
    </w:pPr>
    <w:rPr>
      <w:rFonts w:hint="eastAsia" w:ascii="宋体" w:hAnsi="宋体"/>
      <w:kern w:val="0"/>
      <w:sz w:val="24"/>
      <w:szCs w:val="20"/>
    </w:rPr>
  </w:style>
  <w:style w:type="character" w:customStyle="1" w:styleId="25">
    <w:name w:val="font41"/>
    <w:basedOn w:val="15"/>
    <w:qFormat/>
    <w:uiPriority w:val="0"/>
    <w:rPr>
      <w:rFonts w:hint="eastAsia" w:ascii="宋体" w:hAnsi="宋体" w:eastAsia="宋体"/>
      <w:color w:val="000000"/>
      <w:sz w:val="21"/>
      <w:szCs w:val="21"/>
      <w:u w:val="none"/>
    </w:rPr>
  </w:style>
  <w:style w:type="character" w:customStyle="1" w:styleId="26">
    <w:name w:val="font01"/>
    <w:basedOn w:val="15"/>
    <w:qFormat/>
    <w:uiPriority w:val="0"/>
    <w:rPr>
      <w:rFonts w:hint="eastAsia" w:ascii="宋体" w:hAnsi="宋体" w:eastAsia="宋体"/>
      <w:color w:val="000000"/>
      <w:sz w:val="14"/>
      <w:szCs w:val="14"/>
      <w:u w:val="none"/>
    </w:rPr>
  </w:style>
  <w:style w:type="character" w:customStyle="1" w:styleId="27">
    <w:name w:val="font51"/>
    <w:basedOn w:val="15"/>
    <w:qFormat/>
    <w:uiPriority w:val="0"/>
    <w:rPr>
      <w:rFonts w:hint="eastAsia" w:ascii="宋体" w:hAnsi="宋体" w:eastAsia="宋体"/>
      <w:color w:val="000000"/>
      <w:sz w:val="21"/>
      <w:szCs w:val="21"/>
      <w:u w:val="none"/>
    </w:rPr>
  </w:style>
  <w:style w:type="character" w:customStyle="1" w:styleId="28">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6669</Words>
  <Characters>6950</Characters>
  <Lines>53</Lines>
  <Paragraphs>15</Paragraphs>
  <TotalTime>16</TotalTime>
  <ScaleCrop>false</ScaleCrop>
  <LinksUpToDate>false</LinksUpToDate>
  <CharactersWithSpaces>6986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2023-06-26T12:22:00Z</dcterms:created>
  <dc:creator>吴增抱</dc:creator>
  <cp:lastModifiedBy>hexiiia</cp:lastModifiedBy>
  <dcterms:modified xsi:type="dcterms:W3CDTF">2023-08-30T09:57:50Z</dcterms:modified>
  <dc:title>中外服装史课程标准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