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325"/>
        <w:gridCol w:w="1455"/>
        <w:gridCol w:w="2040"/>
        <w:gridCol w:w="1239"/>
        <w:gridCol w:w="3111"/>
        <w:gridCol w:w="1567"/>
      </w:tblGrid>
      <w:tr w14:paraId="5634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90" w:type="dxa"/>
            <w:noWrap w:val="0"/>
            <w:vAlign w:val="center"/>
          </w:tcPr>
          <w:p w14:paraId="66198371">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序号</w:t>
            </w:r>
          </w:p>
        </w:tc>
        <w:tc>
          <w:tcPr>
            <w:tcW w:w="1325" w:type="dxa"/>
            <w:noWrap w:val="0"/>
            <w:vAlign w:val="center"/>
          </w:tcPr>
          <w:p w14:paraId="1D03F563">
            <w:pPr>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用人部门</w:t>
            </w:r>
          </w:p>
        </w:tc>
        <w:tc>
          <w:tcPr>
            <w:tcW w:w="1455" w:type="dxa"/>
            <w:noWrap w:val="0"/>
            <w:vAlign w:val="center"/>
          </w:tcPr>
          <w:p w14:paraId="739A1735">
            <w:pPr>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岗位</w:t>
            </w:r>
            <w:r>
              <w:rPr>
                <w:rFonts w:hint="eastAsia" w:ascii="宋体" w:hAnsi="宋体" w:eastAsia="宋体" w:cs="宋体"/>
                <w:b w:val="0"/>
                <w:bCs/>
                <w:color w:val="auto"/>
                <w:sz w:val="24"/>
                <w:szCs w:val="24"/>
                <w:highlight w:val="none"/>
                <w:lang w:eastAsia="zh-CN"/>
              </w:rPr>
              <w:t>名称</w:t>
            </w:r>
          </w:p>
        </w:tc>
        <w:tc>
          <w:tcPr>
            <w:tcW w:w="2040" w:type="dxa"/>
            <w:noWrap w:val="0"/>
            <w:vAlign w:val="center"/>
          </w:tcPr>
          <w:p w14:paraId="4EA2BA5D">
            <w:pPr>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专业（研究方向）</w:t>
            </w:r>
          </w:p>
        </w:tc>
        <w:tc>
          <w:tcPr>
            <w:tcW w:w="1239" w:type="dxa"/>
            <w:noWrap w:val="0"/>
            <w:vAlign w:val="center"/>
          </w:tcPr>
          <w:p w14:paraId="1B1470EE">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需求计划</w:t>
            </w:r>
          </w:p>
        </w:tc>
        <w:tc>
          <w:tcPr>
            <w:tcW w:w="3111" w:type="dxa"/>
            <w:noWrap w:val="0"/>
            <w:vAlign w:val="center"/>
          </w:tcPr>
          <w:p w14:paraId="63E3CF69">
            <w:pPr>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岗位条件</w:t>
            </w:r>
          </w:p>
        </w:tc>
        <w:tc>
          <w:tcPr>
            <w:tcW w:w="1567" w:type="dxa"/>
            <w:noWrap w:val="0"/>
            <w:vAlign w:val="center"/>
          </w:tcPr>
          <w:p w14:paraId="395CC465">
            <w:pPr>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咨询电话</w:t>
            </w:r>
          </w:p>
        </w:tc>
      </w:tr>
      <w:tr w14:paraId="60E7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590" w:type="dxa"/>
            <w:noWrap w:val="0"/>
            <w:vAlign w:val="center"/>
          </w:tcPr>
          <w:p w14:paraId="617237C6">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325" w:type="dxa"/>
            <w:noWrap w:val="0"/>
            <w:vAlign w:val="center"/>
          </w:tcPr>
          <w:p w14:paraId="3CEC105A">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教育学院及卫生健康学院</w:t>
            </w:r>
          </w:p>
        </w:tc>
        <w:tc>
          <w:tcPr>
            <w:tcW w:w="1455" w:type="dxa"/>
            <w:noWrap w:val="0"/>
            <w:vAlign w:val="center"/>
          </w:tcPr>
          <w:p w14:paraId="36AB98E8">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护理专任教师</w:t>
            </w:r>
          </w:p>
        </w:tc>
        <w:tc>
          <w:tcPr>
            <w:tcW w:w="2040" w:type="dxa"/>
            <w:noWrap w:val="0"/>
            <w:vAlign w:val="center"/>
          </w:tcPr>
          <w:p w14:paraId="281ED0AB">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护理专业</w:t>
            </w:r>
          </w:p>
        </w:tc>
        <w:tc>
          <w:tcPr>
            <w:tcW w:w="1239" w:type="dxa"/>
            <w:noWrap w:val="0"/>
            <w:vAlign w:val="center"/>
          </w:tcPr>
          <w:p w14:paraId="4E48F5FF">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3111" w:type="dxa"/>
            <w:noWrap w:val="0"/>
            <w:vAlign w:val="center"/>
          </w:tcPr>
          <w:p w14:paraId="19DD9103">
            <w:pPr>
              <w:numPr>
                <w:ilvl w:val="0"/>
                <w:numId w:val="0"/>
              </w:numPr>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1.硕士研究生</w:t>
            </w:r>
            <w:r>
              <w:rPr>
                <w:rFonts w:hint="eastAsia" w:ascii="宋体" w:hAnsi="宋体" w:eastAsia="宋体" w:cs="宋体"/>
                <w:b w:val="0"/>
                <w:bCs/>
                <w:color w:val="auto"/>
                <w:sz w:val="24"/>
                <w:szCs w:val="24"/>
                <w:highlight w:val="none"/>
              </w:rPr>
              <w:t>及以上学历</w:t>
            </w:r>
            <w:r>
              <w:rPr>
                <w:rFonts w:hint="eastAsia" w:ascii="宋体" w:hAnsi="宋体" w:eastAsia="宋体" w:cs="宋体"/>
                <w:b w:val="0"/>
                <w:bCs/>
                <w:color w:val="auto"/>
                <w:sz w:val="24"/>
                <w:szCs w:val="24"/>
                <w:highlight w:val="none"/>
                <w:lang w:eastAsia="zh-CN"/>
              </w:rPr>
              <w:t>；</w:t>
            </w:r>
          </w:p>
          <w:p w14:paraId="5C0E133A">
            <w:pPr>
              <w:numPr>
                <w:ilvl w:val="0"/>
                <w:numId w:val="0"/>
              </w:numPr>
              <w:jc w:val="center"/>
              <w:rPr>
                <w:rFonts w:hint="eastAsia" w:ascii="宋体" w:hAnsi="宋体" w:eastAsia="宋体" w:cs="宋体"/>
                <w:b w:val="0"/>
                <w:bCs/>
                <w:i w:val="0"/>
                <w:iCs w:val="0"/>
                <w:caps w:val="0"/>
                <w:color w:val="auto"/>
                <w:spacing w:val="0"/>
                <w:sz w:val="24"/>
                <w:szCs w:val="24"/>
                <w:highlight w:val="none"/>
                <w:shd w:val="clear" w:color="auto" w:fill="FFFFFF"/>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i w:val="0"/>
                <w:iCs w:val="0"/>
                <w:caps w:val="0"/>
                <w:color w:val="auto"/>
                <w:spacing w:val="0"/>
                <w:sz w:val="24"/>
                <w:szCs w:val="24"/>
                <w:highlight w:val="none"/>
                <w:shd w:val="clear" w:color="auto" w:fill="FFFFFF"/>
              </w:rPr>
              <w:t>能够开展护理专业教学科研工作，并指导职业技能竞赛等相关活动</w:t>
            </w:r>
            <w:r>
              <w:rPr>
                <w:rFonts w:hint="eastAsia" w:ascii="宋体" w:hAnsi="宋体" w:eastAsia="宋体" w:cs="宋体"/>
                <w:b w:val="0"/>
                <w:bCs/>
                <w:i w:val="0"/>
                <w:iCs w:val="0"/>
                <w:caps w:val="0"/>
                <w:color w:val="auto"/>
                <w:spacing w:val="0"/>
                <w:sz w:val="24"/>
                <w:szCs w:val="24"/>
                <w:highlight w:val="none"/>
                <w:shd w:val="clear" w:color="auto" w:fill="FFFFFF"/>
                <w:lang w:eastAsia="zh-CN"/>
              </w:rPr>
              <w:t>。</w:t>
            </w:r>
          </w:p>
        </w:tc>
        <w:tc>
          <w:tcPr>
            <w:tcW w:w="1567" w:type="dxa"/>
            <w:noWrap w:val="0"/>
            <w:vAlign w:val="center"/>
          </w:tcPr>
          <w:p w14:paraId="1DE06DBD">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张院长</w:t>
            </w:r>
          </w:p>
          <w:p w14:paraId="5CF811FB">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1397</w:t>
            </w:r>
            <w:bookmarkStart w:id="0" w:name="_GoBack"/>
            <w:bookmarkEnd w:id="0"/>
            <w:r>
              <w:rPr>
                <w:rFonts w:hint="eastAsia" w:ascii="宋体" w:hAnsi="宋体" w:eastAsia="宋体" w:cs="宋体"/>
                <w:b w:val="0"/>
                <w:bCs/>
                <w:color w:val="auto"/>
                <w:sz w:val="24"/>
                <w:szCs w:val="24"/>
                <w:highlight w:val="none"/>
                <w:lang w:val="en-US" w:eastAsia="zh-CN"/>
              </w:rPr>
              <w:t>0656819</w:t>
            </w:r>
          </w:p>
        </w:tc>
      </w:tr>
      <w:tr w14:paraId="7C3A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590" w:type="dxa"/>
            <w:noWrap w:val="0"/>
            <w:vAlign w:val="center"/>
          </w:tcPr>
          <w:p w14:paraId="4DF19ECA">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1325" w:type="dxa"/>
            <w:noWrap w:val="0"/>
            <w:vAlign w:val="center"/>
          </w:tcPr>
          <w:p w14:paraId="4D6A1E74">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智能制造学院</w:t>
            </w:r>
          </w:p>
        </w:tc>
        <w:tc>
          <w:tcPr>
            <w:tcW w:w="1455" w:type="dxa"/>
            <w:noWrap w:val="0"/>
            <w:vAlign w:val="center"/>
          </w:tcPr>
          <w:p w14:paraId="69A467B2">
            <w:pPr>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新能源汽车专任教师</w:t>
            </w:r>
          </w:p>
        </w:tc>
        <w:tc>
          <w:tcPr>
            <w:tcW w:w="2040" w:type="dxa"/>
            <w:noWrap w:val="0"/>
            <w:vAlign w:val="center"/>
          </w:tcPr>
          <w:p w14:paraId="77ED5C8E">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车辆工程专业（新能源及智能汽车方向）、</w:t>
            </w:r>
          </w:p>
          <w:p w14:paraId="6A07D2F2">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能源与动力工程（汽车发动机方向）</w:t>
            </w:r>
          </w:p>
        </w:tc>
        <w:tc>
          <w:tcPr>
            <w:tcW w:w="1239" w:type="dxa"/>
            <w:noWrap w:val="0"/>
            <w:vAlign w:val="center"/>
          </w:tcPr>
          <w:p w14:paraId="7ED425C2">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3111" w:type="dxa"/>
            <w:noWrap w:val="0"/>
            <w:vAlign w:val="center"/>
          </w:tcPr>
          <w:p w14:paraId="28531E86">
            <w:pPr>
              <w:pStyle w:val="2"/>
              <w:keepNext w:val="0"/>
              <w:keepLines w:val="0"/>
              <w:widowControl/>
              <w:suppressLineNumbers w:val="0"/>
              <w:spacing w:before="0" w:beforeAutospacing="0" w:after="0" w:afterAutospacing="0"/>
              <w:ind w:right="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i w:val="0"/>
                <w:iCs w:val="0"/>
                <w:caps w:val="0"/>
                <w:color w:val="auto"/>
                <w:spacing w:val="0"/>
                <w:sz w:val="24"/>
                <w:szCs w:val="24"/>
                <w:highlight w:val="none"/>
                <w:shd w:val="clear" w:color="auto" w:fill="FFFFFF"/>
              </w:rPr>
              <w:t>硕士研究生及以上学历；具有职业技能比赛经验、企业经验丰富或持有企业工程类高级职称者，学历可放宽至全日制本科。</w:t>
            </w:r>
          </w:p>
          <w:p w14:paraId="1DF28312">
            <w:pPr>
              <w:numPr>
                <w:ilvl w:val="0"/>
                <w:numId w:val="0"/>
              </w:numPr>
              <w:ind w:leftChars="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i w:val="0"/>
                <w:iCs w:val="0"/>
                <w:caps w:val="0"/>
                <w:color w:val="auto"/>
                <w:spacing w:val="0"/>
                <w:sz w:val="24"/>
                <w:szCs w:val="24"/>
                <w:highlight w:val="none"/>
                <w:shd w:val="clear" w:color="auto" w:fill="FFFFFF"/>
              </w:rPr>
              <w:t>负责新能源汽车专业课程教学、实训指导及职业技能竞赛指导等相关工作</w:t>
            </w:r>
            <w:r>
              <w:rPr>
                <w:rFonts w:hint="eastAsia" w:ascii="宋体" w:hAnsi="宋体" w:eastAsia="宋体" w:cs="宋体"/>
                <w:b w:val="0"/>
                <w:bCs/>
                <w:i w:val="0"/>
                <w:iCs w:val="0"/>
                <w:caps w:val="0"/>
                <w:color w:val="auto"/>
                <w:spacing w:val="0"/>
                <w:sz w:val="24"/>
                <w:szCs w:val="24"/>
                <w:highlight w:val="none"/>
                <w:shd w:val="clear" w:color="auto" w:fill="FFFFFF"/>
                <w:lang w:eastAsia="zh-CN"/>
              </w:rPr>
              <w:t>。</w:t>
            </w:r>
          </w:p>
        </w:tc>
        <w:tc>
          <w:tcPr>
            <w:tcW w:w="1567" w:type="dxa"/>
            <w:noWrap w:val="0"/>
            <w:vAlign w:val="center"/>
          </w:tcPr>
          <w:p w14:paraId="451BD6F3">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高院长</w:t>
            </w:r>
          </w:p>
          <w:p w14:paraId="3343E126">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18879004066</w:t>
            </w:r>
          </w:p>
        </w:tc>
      </w:tr>
      <w:tr w14:paraId="1325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590" w:type="dxa"/>
            <w:noWrap w:val="0"/>
            <w:vAlign w:val="center"/>
          </w:tcPr>
          <w:p w14:paraId="23D2A71B">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1325" w:type="dxa"/>
            <w:noWrap w:val="0"/>
            <w:vAlign w:val="center"/>
          </w:tcPr>
          <w:p w14:paraId="4F3127A6">
            <w:pPr>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智能制造学院</w:t>
            </w:r>
          </w:p>
        </w:tc>
        <w:tc>
          <w:tcPr>
            <w:tcW w:w="1455" w:type="dxa"/>
            <w:noWrap w:val="0"/>
            <w:vAlign w:val="center"/>
          </w:tcPr>
          <w:p w14:paraId="37FBB1EA">
            <w:pPr>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机电</w:t>
            </w:r>
            <w:r>
              <w:rPr>
                <w:rFonts w:hint="eastAsia" w:ascii="宋体" w:hAnsi="宋体" w:eastAsia="宋体" w:cs="宋体"/>
                <w:b w:val="0"/>
                <w:bCs/>
                <w:color w:val="auto"/>
                <w:sz w:val="24"/>
                <w:szCs w:val="24"/>
                <w:highlight w:val="none"/>
                <w:lang w:val="en-US" w:eastAsia="zh-CN"/>
              </w:rPr>
              <w:t>一体化</w:t>
            </w:r>
            <w:r>
              <w:rPr>
                <w:rFonts w:hint="eastAsia" w:ascii="宋体" w:hAnsi="宋体" w:eastAsia="宋体" w:cs="宋体"/>
                <w:b w:val="0"/>
                <w:bCs/>
                <w:color w:val="auto"/>
                <w:sz w:val="24"/>
                <w:szCs w:val="24"/>
                <w:highlight w:val="none"/>
              </w:rPr>
              <w:t>专任教师</w:t>
            </w:r>
          </w:p>
        </w:tc>
        <w:tc>
          <w:tcPr>
            <w:tcW w:w="2040" w:type="dxa"/>
            <w:noWrap w:val="0"/>
            <w:vAlign w:val="center"/>
          </w:tcPr>
          <w:p w14:paraId="3B0F5070">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机电一体化专业、电气工程专业、机器人工程专业</w:t>
            </w:r>
          </w:p>
        </w:tc>
        <w:tc>
          <w:tcPr>
            <w:tcW w:w="1239" w:type="dxa"/>
            <w:noWrap w:val="0"/>
            <w:vAlign w:val="center"/>
          </w:tcPr>
          <w:p w14:paraId="4375430C">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3111" w:type="dxa"/>
            <w:noWrap w:val="0"/>
            <w:vAlign w:val="center"/>
          </w:tcPr>
          <w:p w14:paraId="1B6CA33E">
            <w:pPr>
              <w:numPr>
                <w:ilvl w:val="0"/>
                <w:numId w:val="0"/>
              </w:numPr>
              <w:ind w:lef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i w:val="0"/>
                <w:iCs w:val="0"/>
                <w:caps w:val="0"/>
                <w:color w:val="auto"/>
                <w:spacing w:val="0"/>
                <w:sz w:val="24"/>
                <w:szCs w:val="24"/>
                <w:highlight w:val="none"/>
                <w:shd w:val="clear" w:color="auto" w:fill="FFFFFF"/>
              </w:rPr>
              <w:t>硕士研究生及以上学历；具有职业技能比赛经验、企业经验丰富或持有企业工程类高级职称者，学历可放宽至全日制本科。</w:t>
            </w:r>
          </w:p>
          <w:p w14:paraId="2A0A0C97">
            <w:pPr>
              <w:numPr>
                <w:ilvl w:val="0"/>
                <w:numId w:val="0"/>
              </w:numPr>
              <w:ind w:lef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shd w:val="clear" w:color="auto" w:fill="FFFFFF"/>
                <w:lang w:val="en-US" w:eastAsia="zh-CN"/>
              </w:rPr>
              <w:t>2.</w:t>
            </w:r>
            <w:r>
              <w:rPr>
                <w:rFonts w:hint="eastAsia" w:ascii="宋体" w:hAnsi="宋体" w:eastAsia="宋体" w:cs="宋体"/>
                <w:b w:val="0"/>
                <w:bCs/>
                <w:color w:val="auto"/>
                <w:sz w:val="24"/>
                <w:szCs w:val="24"/>
                <w:highlight w:val="none"/>
                <w:shd w:val="clear" w:color="auto" w:fill="FFFFFF"/>
              </w:rPr>
              <w:t>负责</w:t>
            </w:r>
            <w:r>
              <w:rPr>
                <w:rFonts w:hint="eastAsia" w:ascii="宋体" w:hAnsi="宋体" w:eastAsia="宋体" w:cs="宋体"/>
                <w:b w:val="0"/>
                <w:bCs/>
                <w:color w:val="auto"/>
                <w:sz w:val="24"/>
                <w:szCs w:val="24"/>
                <w:highlight w:val="none"/>
                <w:shd w:val="clear" w:color="auto" w:fill="FFFFFF"/>
                <w:lang w:val="en-US" w:eastAsia="zh-CN"/>
              </w:rPr>
              <w:t>机电专业课程教学、</w:t>
            </w:r>
            <w:r>
              <w:rPr>
                <w:rFonts w:hint="eastAsia" w:ascii="宋体" w:hAnsi="宋体" w:eastAsia="宋体" w:cs="宋体"/>
                <w:b w:val="0"/>
                <w:bCs/>
                <w:color w:val="auto"/>
                <w:sz w:val="24"/>
                <w:szCs w:val="24"/>
                <w:highlight w:val="none"/>
                <w:shd w:val="clear" w:color="auto" w:fill="FFFFFF"/>
              </w:rPr>
              <w:t>学生实训指导</w:t>
            </w:r>
            <w:r>
              <w:rPr>
                <w:rFonts w:hint="eastAsia" w:ascii="宋体" w:hAnsi="宋体" w:eastAsia="宋体" w:cs="宋体"/>
                <w:b w:val="0"/>
                <w:bCs/>
                <w:color w:val="auto"/>
                <w:sz w:val="24"/>
                <w:szCs w:val="24"/>
                <w:highlight w:val="none"/>
                <w:shd w:val="clear" w:color="auto" w:fill="FFFFFF"/>
                <w:lang w:val="en-US" w:eastAsia="zh-CN"/>
              </w:rPr>
              <w:t>（发动机拆装、机床、钳工、电气电路）及职业技能</w:t>
            </w:r>
            <w:r>
              <w:rPr>
                <w:rFonts w:hint="eastAsia" w:ascii="宋体" w:hAnsi="宋体" w:eastAsia="宋体" w:cs="宋体"/>
                <w:b w:val="0"/>
                <w:bCs/>
                <w:color w:val="auto"/>
                <w:sz w:val="24"/>
                <w:szCs w:val="24"/>
                <w:highlight w:val="none"/>
                <w:shd w:val="clear" w:color="auto" w:fill="FFFFFF"/>
              </w:rPr>
              <w:t>竞赛指导</w:t>
            </w:r>
            <w:r>
              <w:rPr>
                <w:rFonts w:hint="eastAsia" w:ascii="宋体" w:hAnsi="宋体" w:eastAsia="宋体" w:cs="宋体"/>
                <w:b w:val="0"/>
                <w:bCs/>
                <w:color w:val="auto"/>
                <w:sz w:val="24"/>
                <w:szCs w:val="24"/>
                <w:highlight w:val="none"/>
                <w:shd w:val="clear" w:color="auto" w:fill="FFFFFF"/>
                <w:lang w:val="en-US" w:eastAsia="zh-CN"/>
              </w:rPr>
              <w:t>等相关工作</w:t>
            </w:r>
            <w:r>
              <w:rPr>
                <w:rFonts w:hint="eastAsia" w:ascii="宋体" w:hAnsi="宋体" w:eastAsia="宋体" w:cs="宋体"/>
                <w:b w:val="0"/>
                <w:bCs/>
                <w:color w:val="auto"/>
                <w:sz w:val="24"/>
                <w:szCs w:val="24"/>
                <w:highlight w:val="none"/>
                <w:shd w:val="clear" w:color="auto" w:fill="FFFFFF"/>
              </w:rPr>
              <w:t>。</w:t>
            </w:r>
          </w:p>
        </w:tc>
        <w:tc>
          <w:tcPr>
            <w:tcW w:w="1567" w:type="dxa"/>
            <w:noWrap w:val="0"/>
            <w:vAlign w:val="center"/>
          </w:tcPr>
          <w:p w14:paraId="7F3C62EC">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高院长</w:t>
            </w:r>
          </w:p>
          <w:p w14:paraId="25FF6440">
            <w:pPr>
              <w:numPr>
                <w:ilvl w:val="0"/>
                <w:numId w:val="0"/>
              </w:num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18879004066</w:t>
            </w:r>
          </w:p>
        </w:tc>
      </w:tr>
      <w:tr w14:paraId="15F1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0" w:type="dxa"/>
            <w:noWrap w:val="0"/>
            <w:vAlign w:val="center"/>
          </w:tcPr>
          <w:p w14:paraId="4770600D">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1325" w:type="dxa"/>
            <w:noWrap w:val="0"/>
            <w:vAlign w:val="center"/>
          </w:tcPr>
          <w:p w14:paraId="1064A83C">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智能制造学院</w:t>
            </w:r>
          </w:p>
        </w:tc>
        <w:tc>
          <w:tcPr>
            <w:tcW w:w="1455" w:type="dxa"/>
            <w:noWrap w:val="0"/>
            <w:vAlign w:val="center"/>
          </w:tcPr>
          <w:p w14:paraId="1B7345F9">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工业互联网应用专任教师</w:t>
            </w:r>
          </w:p>
        </w:tc>
        <w:tc>
          <w:tcPr>
            <w:tcW w:w="2040" w:type="dxa"/>
            <w:noWrap w:val="0"/>
            <w:vAlign w:val="center"/>
          </w:tcPr>
          <w:p w14:paraId="6902AD7B">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工业互联网相关专业</w:t>
            </w:r>
          </w:p>
        </w:tc>
        <w:tc>
          <w:tcPr>
            <w:tcW w:w="1239" w:type="dxa"/>
            <w:noWrap w:val="0"/>
            <w:vAlign w:val="center"/>
          </w:tcPr>
          <w:p w14:paraId="0DCBC778">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3111" w:type="dxa"/>
            <w:noWrap w:val="0"/>
            <w:vAlign w:val="center"/>
          </w:tcPr>
          <w:p w14:paraId="00DBED86">
            <w:pPr>
              <w:numPr>
                <w:ilvl w:val="0"/>
                <w:numId w:val="0"/>
              </w:numPr>
              <w:ind w:lef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i w:val="0"/>
                <w:iCs w:val="0"/>
                <w:caps w:val="0"/>
                <w:color w:val="auto"/>
                <w:spacing w:val="0"/>
                <w:sz w:val="24"/>
                <w:szCs w:val="24"/>
                <w:highlight w:val="none"/>
                <w:shd w:val="clear" w:color="auto" w:fill="FFFFFF"/>
              </w:rPr>
              <w:t>硕士研究生及以上学历；具有职业技能比赛经验、企业经验丰富或持有企业工程类高级职称者，学历可放宽至全日制本科</w:t>
            </w:r>
            <w:r>
              <w:rPr>
                <w:rFonts w:hint="eastAsia" w:ascii="宋体" w:hAnsi="宋体" w:eastAsia="宋体" w:cs="宋体"/>
                <w:b w:val="0"/>
                <w:bCs/>
                <w:color w:val="auto"/>
                <w:sz w:val="24"/>
                <w:szCs w:val="24"/>
                <w:highlight w:val="none"/>
                <w:lang w:val="en-US" w:eastAsia="zh-CN"/>
              </w:rPr>
              <w:t>。</w:t>
            </w:r>
          </w:p>
          <w:p w14:paraId="3E6E6BDD">
            <w:pPr>
              <w:numPr>
                <w:ilvl w:val="0"/>
                <w:numId w:val="0"/>
              </w:numPr>
              <w:jc w:val="center"/>
              <w:rPr>
                <w:rFonts w:hint="eastAsia" w:ascii="宋体" w:hAnsi="宋体" w:eastAsia="宋体" w:cs="宋体"/>
                <w:b w:val="0"/>
                <w:bCs/>
                <w:color w:val="auto"/>
                <w:sz w:val="24"/>
                <w:szCs w:val="24"/>
                <w:highlight w:val="none"/>
                <w:shd w:val="clear" w:color="auto" w:fill="FFFFFF"/>
                <w:lang w:val="en-US" w:eastAsia="zh-CN"/>
              </w:rPr>
            </w:pPr>
            <w:r>
              <w:rPr>
                <w:rFonts w:hint="eastAsia" w:ascii="宋体" w:hAnsi="宋体" w:eastAsia="宋体" w:cs="宋体"/>
                <w:b w:val="0"/>
                <w:bCs/>
                <w:color w:val="auto"/>
                <w:sz w:val="24"/>
                <w:szCs w:val="24"/>
                <w:highlight w:val="none"/>
                <w:shd w:val="clear" w:color="auto" w:fill="FFFFFF"/>
                <w:lang w:val="en-US" w:eastAsia="zh-CN"/>
              </w:rPr>
              <w:t>2.负责工业互联网专业课程教学</w:t>
            </w:r>
            <w:r>
              <w:rPr>
                <w:rFonts w:hint="eastAsia" w:ascii="宋体" w:hAnsi="宋体" w:eastAsia="宋体" w:cs="宋体"/>
                <w:b w:val="0"/>
                <w:bCs/>
                <w:i w:val="0"/>
                <w:iCs w:val="0"/>
                <w:caps w:val="0"/>
                <w:color w:val="auto"/>
                <w:spacing w:val="0"/>
                <w:sz w:val="24"/>
                <w:szCs w:val="24"/>
                <w:highlight w:val="none"/>
                <w:shd w:val="clear" w:color="auto" w:fill="FFFFFF"/>
              </w:rPr>
              <w:t>、实训指导及职业技能竞赛指导等相关工作</w:t>
            </w:r>
            <w:r>
              <w:rPr>
                <w:rFonts w:hint="eastAsia" w:ascii="宋体" w:hAnsi="宋体" w:eastAsia="宋体" w:cs="宋体"/>
                <w:b w:val="0"/>
                <w:bCs/>
                <w:color w:val="auto"/>
                <w:sz w:val="24"/>
                <w:szCs w:val="24"/>
                <w:highlight w:val="none"/>
                <w:shd w:val="clear" w:color="auto" w:fill="FFFFFF"/>
                <w:lang w:val="en-US" w:eastAsia="zh-CN"/>
              </w:rPr>
              <w:t>。</w:t>
            </w:r>
          </w:p>
        </w:tc>
        <w:tc>
          <w:tcPr>
            <w:tcW w:w="1567" w:type="dxa"/>
            <w:noWrap w:val="0"/>
            <w:vAlign w:val="center"/>
          </w:tcPr>
          <w:p w14:paraId="21CFBB3C">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高院长</w:t>
            </w:r>
          </w:p>
          <w:p w14:paraId="0771C7DD">
            <w:pPr>
              <w:numPr>
                <w:ilvl w:val="0"/>
                <w:numId w:val="0"/>
              </w:num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18879004066</w:t>
            </w:r>
          </w:p>
        </w:tc>
      </w:tr>
      <w:tr w14:paraId="6801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590" w:type="dxa"/>
            <w:noWrap w:val="0"/>
            <w:vAlign w:val="center"/>
          </w:tcPr>
          <w:p w14:paraId="5C5FA0EC">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p>
        </w:tc>
        <w:tc>
          <w:tcPr>
            <w:tcW w:w="1325" w:type="dxa"/>
            <w:noWrap w:val="0"/>
            <w:vAlign w:val="center"/>
          </w:tcPr>
          <w:p w14:paraId="6B1F55E8">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智能制造学院</w:t>
            </w:r>
          </w:p>
        </w:tc>
        <w:tc>
          <w:tcPr>
            <w:tcW w:w="1455" w:type="dxa"/>
            <w:noWrap w:val="0"/>
            <w:vAlign w:val="center"/>
          </w:tcPr>
          <w:p w14:paraId="484AF223">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增材与制造技术专任教师</w:t>
            </w:r>
          </w:p>
        </w:tc>
        <w:tc>
          <w:tcPr>
            <w:tcW w:w="2040" w:type="dxa"/>
            <w:noWrap w:val="0"/>
            <w:vAlign w:val="center"/>
          </w:tcPr>
          <w:p w14:paraId="0C4A2FA8">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增材制造、材料工程或相关专业（熟悉3D打印技术及先进制造工艺优先）</w:t>
            </w:r>
          </w:p>
        </w:tc>
        <w:tc>
          <w:tcPr>
            <w:tcW w:w="1239" w:type="dxa"/>
            <w:noWrap w:val="0"/>
            <w:vAlign w:val="center"/>
          </w:tcPr>
          <w:p w14:paraId="07FD59DE">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3111" w:type="dxa"/>
            <w:noWrap w:val="0"/>
            <w:vAlign w:val="center"/>
          </w:tcPr>
          <w:p w14:paraId="6F03C7DD">
            <w:pPr>
              <w:numPr>
                <w:ilvl w:val="0"/>
                <w:numId w:val="0"/>
              </w:numPr>
              <w:ind w:lef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i w:val="0"/>
                <w:iCs w:val="0"/>
                <w:caps w:val="0"/>
                <w:color w:val="auto"/>
                <w:spacing w:val="0"/>
                <w:sz w:val="24"/>
                <w:szCs w:val="24"/>
                <w:highlight w:val="none"/>
                <w:shd w:val="clear" w:color="auto" w:fill="FFFFFF"/>
              </w:rPr>
              <w:t>硕士研究生及以上学历；具有职业技能比赛经验、企业经验丰富或持有企业工程类高级职称者，学历可放宽至全日制本科</w:t>
            </w:r>
            <w:r>
              <w:rPr>
                <w:rFonts w:hint="eastAsia" w:ascii="宋体" w:hAnsi="宋体" w:eastAsia="宋体" w:cs="宋体"/>
                <w:b w:val="0"/>
                <w:bCs/>
                <w:color w:val="auto"/>
                <w:sz w:val="24"/>
                <w:szCs w:val="24"/>
                <w:highlight w:val="none"/>
                <w:lang w:val="en-US" w:eastAsia="zh-CN"/>
              </w:rPr>
              <w:t>。</w:t>
            </w:r>
          </w:p>
          <w:p w14:paraId="5BFC16B7">
            <w:pPr>
              <w:numPr>
                <w:ilvl w:val="0"/>
                <w:numId w:val="0"/>
              </w:numPr>
              <w:jc w:val="center"/>
              <w:rPr>
                <w:rFonts w:hint="eastAsia" w:ascii="宋体" w:hAnsi="宋体" w:eastAsia="宋体" w:cs="宋体"/>
                <w:b w:val="0"/>
                <w:bCs/>
                <w:color w:val="auto"/>
                <w:sz w:val="24"/>
                <w:szCs w:val="24"/>
                <w:highlight w:val="none"/>
                <w:shd w:val="clear" w:color="auto" w:fill="FFFFFF"/>
                <w:lang w:val="en-US" w:eastAsia="zh-CN"/>
              </w:rPr>
            </w:pPr>
            <w:r>
              <w:rPr>
                <w:rFonts w:hint="eastAsia" w:ascii="宋体" w:hAnsi="宋体" w:eastAsia="宋体" w:cs="宋体"/>
                <w:b w:val="0"/>
                <w:bCs/>
                <w:color w:val="auto"/>
                <w:sz w:val="24"/>
                <w:szCs w:val="24"/>
                <w:highlight w:val="none"/>
                <w:shd w:val="clear" w:color="auto" w:fill="FFFFFF"/>
                <w:lang w:val="en-US" w:eastAsia="zh-CN"/>
              </w:rPr>
              <w:t>2.负责增材与制造技术专业课程教学</w:t>
            </w:r>
            <w:r>
              <w:rPr>
                <w:rFonts w:hint="eastAsia" w:ascii="宋体" w:hAnsi="宋体" w:eastAsia="宋体" w:cs="宋体"/>
                <w:b w:val="0"/>
                <w:bCs/>
                <w:i w:val="0"/>
                <w:iCs w:val="0"/>
                <w:caps w:val="0"/>
                <w:color w:val="auto"/>
                <w:spacing w:val="0"/>
                <w:sz w:val="24"/>
                <w:szCs w:val="24"/>
                <w:highlight w:val="none"/>
                <w:shd w:val="clear" w:color="auto" w:fill="FFFFFF"/>
              </w:rPr>
              <w:t>、实训指导及职业技能竞赛指导等相关工作</w:t>
            </w:r>
            <w:r>
              <w:rPr>
                <w:rFonts w:hint="eastAsia" w:ascii="宋体" w:hAnsi="宋体" w:eastAsia="宋体" w:cs="宋体"/>
                <w:b w:val="0"/>
                <w:bCs/>
                <w:color w:val="auto"/>
                <w:sz w:val="24"/>
                <w:szCs w:val="24"/>
                <w:highlight w:val="none"/>
                <w:shd w:val="clear" w:color="auto" w:fill="FFFFFF"/>
                <w:lang w:val="en-US" w:eastAsia="zh-CN"/>
              </w:rPr>
              <w:t>。</w:t>
            </w:r>
          </w:p>
        </w:tc>
        <w:tc>
          <w:tcPr>
            <w:tcW w:w="1567" w:type="dxa"/>
            <w:noWrap w:val="0"/>
            <w:vAlign w:val="center"/>
          </w:tcPr>
          <w:p w14:paraId="1EA0A111">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高院长</w:t>
            </w:r>
          </w:p>
          <w:p w14:paraId="52EA1FD7">
            <w:pPr>
              <w:numPr>
                <w:ilvl w:val="0"/>
                <w:numId w:val="0"/>
              </w:num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18879004066</w:t>
            </w:r>
          </w:p>
        </w:tc>
      </w:tr>
      <w:tr w14:paraId="359C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590" w:type="dxa"/>
            <w:noWrap w:val="0"/>
            <w:vAlign w:val="center"/>
          </w:tcPr>
          <w:p w14:paraId="448B3A7D">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w:t>
            </w:r>
          </w:p>
        </w:tc>
        <w:tc>
          <w:tcPr>
            <w:tcW w:w="1325" w:type="dxa"/>
            <w:noWrap w:val="0"/>
            <w:vAlign w:val="center"/>
          </w:tcPr>
          <w:p w14:paraId="56B87EFB">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智能制造学院</w:t>
            </w:r>
          </w:p>
        </w:tc>
        <w:tc>
          <w:tcPr>
            <w:tcW w:w="1455" w:type="dxa"/>
            <w:noWrap w:val="0"/>
            <w:vAlign w:val="center"/>
          </w:tcPr>
          <w:p w14:paraId="17B079C1">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工业机器人专任教师</w:t>
            </w:r>
          </w:p>
        </w:tc>
        <w:tc>
          <w:tcPr>
            <w:tcW w:w="2040" w:type="dxa"/>
            <w:noWrap w:val="0"/>
            <w:vAlign w:val="center"/>
          </w:tcPr>
          <w:p w14:paraId="727D2095">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工业机器人、人工智能、智能制造等相关专业</w:t>
            </w:r>
          </w:p>
        </w:tc>
        <w:tc>
          <w:tcPr>
            <w:tcW w:w="1239" w:type="dxa"/>
            <w:noWrap w:val="0"/>
            <w:vAlign w:val="center"/>
          </w:tcPr>
          <w:p w14:paraId="6C83F7A2">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3111" w:type="dxa"/>
            <w:noWrap w:val="0"/>
            <w:vAlign w:val="center"/>
          </w:tcPr>
          <w:p w14:paraId="0AADB410">
            <w:pPr>
              <w:numPr>
                <w:ilvl w:val="0"/>
                <w:numId w:val="0"/>
              </w:numPr>
              <w:ind w:lef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i w:val="0"/>
                <w:iCs w:val="0"/>
                <w:caps w:val="0"/>
                <w:color w:val="auto"/>
                <w:spacing w:val="0"/>
                <w:sz w:val="24"/>
                <w:szCs w:val="24"/>
                <w:highlight w:val="none"/>
                <w:shd w:val="clear" w:color="auto" w:fill="FFFFFF"/>
              </w:rPr>
              <w:t>硕士研究生及以上学历；具有职业技能比赛经验、企业经验丰富或持有企业工程类高级职称者，学历可放宽至全日制本科</w:t>
            </w:r>
            <w:r>
              <w:rPr>
                <w:rFonts w:hint="eastAsia" w:ascii="宋体" w:hAnsi="宋体" w:eastAsia="宋体" w:cs="宋体"/>
                <w:b w:val="0"/>
                <w:bCs/>
                <w:color w:val="auto"/>
                <w:sz w:val="24"/>
                <w:szCs w:val="24"/>
                <w:highlight w:val="none"/>
                <w:lang w:val="en-US" w:eastAsia="zh-CN"/>
              </w:rPr>
              <w:t>。</w:t>
            </w:r>
          </w:p>
          <w:p w14:paraId="24B624AF">
            <w:pPr>
              <w:numPr>
                <w:ilvl w:val="0"/>
                <w:numId w:val="0"/>
              </w:numPr>
              <w:jc w:val="center"/>
              <w:rPr>
                <w:rFonts w:hint="eastAsia" w:ascii="宋体" w:hAnsi="宋体" w:eastAsia="宋体" w:cs="宋体"/>
                <w:b w:val="0"/>
                <w:bCs/>
                <w:color w:val="auto"/>
                <w:sz w:val="24"/>
                <w:szCs w:val="24"/>
                <w:highlight w:val="none"/>
                <w:shd w:val="clear" w:color="auto" w:fill="FFFFFF"/>
                <w:lang w:val="en-US" w:eastAsia="zh-CN"/>
              </w:rPr>
            </w:pPr>
            <w:r>
              <w:rPr>
                <w:rFonts w:hint="eastAsia" w:ascii="宋体" w:hAnsi="宋体" w:eastAsia="宋体" w:cs="宋体"/>
                <w:b w:val="0"/>
                <w:bCs/>
                <w:color w:val="auto"/>
                <w:sz w:val="24"/>
                <w:szCs w:val="24"/>
                <w:highlight w:val="none"/>
                <w:shd w:val="clear" w:color="auto" w:fill="FFFFFF"/>
                <w:lang w:val="en-US" w:eastAsia="zh-CN"/>
              </w:rPr>
              <w:t>2.负责工业机器人专业课程教学</w:t>
            </w:r>
            <w:r>
              <w:rPr>
                <w:rFonts w:hint="eastAsia" w:ascii="宋体" w:hAnsi="宋体" w:eastAsia="宋体" w:cs="宋体"/>
                <w:b w:val="0"/>
                <w:bCs/>
                <w:i w:val="0"/>
                <w:iCs w:val="0"/>
                <w:caps w:val="0"/>
                <w:color w:val="auto"/>
                <w:spacing w:val="0"/>
                <w:sz w:val="24"/>
                <w:szCs w:val="24"/>
                <w:highlight w:val="none"/>
                <w:shd w:val="clear" w:color="auto" w:fill="FFFFFF"/>
              </w:rPr>
              <w:t>、实训指导及职业技能竞赛指导等相关工作</w:t>
            </w:r>
            <w:r>
              <w:rPr>
                <w:rFonts w:hint="eastAsia" w:ascii="宋体" w:hAnsi="宋体" w:eastAsia="宋体" w:cs="宋体"/>
                <w:b w:val="0"/>
                <w:bCs/>
                <w:color w:val="auto"/>
                <w:sz w:val="24"/>
                <w:szCs w:val="24"/>
                <w:highlight w:val="none"/>
                <w:shd w:val="clear" w:color="auto" w:fill="FFFFFF"/>
                <w:lang w:val="en-US" w:eastAsia="zh-CN"/>
              </w:rPr>
              <w:t>。</w:t>
            </w:r>
          </w:p>
        </w:tc>
        <w:tc>
          <w:tcPr>
            <w:tcW w:w="1567" w:type="dxa"/>
            <w:noWrap w:val="0"/>
            <w:vAlign w:val="center"/>
          </w:tcPr>
          <w:p w14:paraId="18206AB2">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高院长</w:t>
            </w:r>
          </w:p>
          <w:p w14:paraId="48D062BB">
            <w:pPr>
              <w:numPr>
                <w:ilvl w:val="0"/>
                <w:numId w:val="0"/>
              </w:num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18879004066</w:t>
            </w:r>
          </w:p>
        </w:tc>
      </w:tr>
      <w:tr w14:paraId="783D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590" w:type="dxa"/>
            <w:noWrap w:val="0"/>
            <w:vAlign w:val="center"/>
          </w:tcPr>
          <w:p w14:paraId="038D7FB8">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w:t>
            </w:r>
          </w:p>
        </w:tc>
        <w:tc>
          <w:tcPr>
            <w:tcW w:w="1325" w:type="dxa"/>
            <w:noWrap w:val="0"/>
            <w:vAlign w:val="center"/>
          </w:tcPr>
          <w:p w14:paraId="58A0C590">
            <w:pPr>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智能制造学院</w:t>
            </w:r>
          </w:p>
        </w:tc>
        <w:tc>
          <w:tcPr>
            <w:tcW w:w="1455" w:type="dxa"/>
            <w:noWrap w:val="0"/>
            <w:vAlign w:val="center"/>
          </w:tcPr>
          <w:p w14:paraId="016B35BF">
            <w:pPr>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电气自动化</w:t>
            </w:r>
            <w:r>
              <w:rPr>
                <w:rFonts w:hint="eastAsia" w:ascii="宋体" w:hAnsi="宋体" w:eastAsia="宋体" w:cs="宋体"/>
                <w:b w:val="0"/>
                <w:bCs/>
                <w:color w:val="auto"/>
                <w:sz w:val="24"/>
                <w:szCs w:val="24"/>
                <w:highlight w:val="none"/>
              </w:rPr>
              <w:t>专任教师</w:t>
            </w:r>
          </w:p>
        </w:tc>
        <w:tc>
          <w:tcPr>
            <w:tcW w:w="2040" w:type="dxa"/>
            <w:noWrap w:val="0"/>
            <w:vAlign w:val="center"/>
          </w:tcPr>
          <w:p w14:paraId="369885F6">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自动化、自动控制等相关专业</w:t>
            </w:r>
          </w:p>
        </w:tc>
        <w:tc>
          <w:tcPr>
            <w:tcW w:w="1239" w:type="dxa"/>
            <w:noWrap w:val="0"/>
            <w:vAlign w:val="center"/>
          </w:tcPr>
          <w:p w14:paraId="76EDF88A">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3111" w:type="dxa"/>
            <w:noWrap w:val="0"/>
            <w:vAlign w:val="center"/>
          </w:tcPr>
          <w:p w14:paraId="5C4D7ADF">
            <w:pPr>
              <w:numPr>
                <w:ilvl w:val="0"/>
                <w:numId w:val="0"/>
              </w:numPr>
              <w:ind w:lef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i w:val="0"/>
                <w:iCs w:val="0"/>
                <w:caps w:val="0"/>
                <w:color w:val="auto"/>
                <w:spacing w:val="0"/>
                <w:sz w:val="24"/>
                <w:szCs w:val="24"/>
                <w:highlight w:val="none"/>
                <w:shd w:val="clear" w:color="auto" w:fill="FFFFFF"/>
              </w:rPr>
              <w:t>硕士研究生及以上学历；具有职业技能比赛经验、企业经验丰富或持有企业工程类高级职称者，学历可放宽至全日制本科</w:t>
            </w:r>
            <w:r>
              <w:rPr>
                <w:rFonts w:hint="eastAsia" w:ascii="宋体" w:hAnsi="宋体" w:eastAsia="宋体" w:cs="宋体"/>
                <w:b w:val="0"/>
                <w:bCs/>
                <w:color w:val="auto"/>
                <w:sz w:val="24"/>
                <w:szCs w:val="24"/>
                <w:highlight w:val="none"/>
                <w:lang w:val="en-US" w:eastAsia="zh-CN"/>
              </w:rPr>
              <w:t>。</w:t>
            </w:r>
          </w:p>
          <w:p w14:paraId="3D3325CB">
            <w:pPr>
              <w:numPr>
                <w:ilvl w:val="0"/>
                <w:numId w:val="0"/>
              </w:numPr>
              <w:jc w:val="center"/>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sz w:val="24"/>
                <w:szCs w:val="24"/>
                <w:highlight w:val="none"/>
                <w:shd w:val="clear" w:color="auto" w:fill="FFFFFF"/>
                <w:lang w:val="en-US" w:eastAsia="zh-CN"/>
              </w:rPr>
              <w:t>2.负责电气自动化专业课程教学</w:t>
            </w:r>
            <w:r>
              <w:rPr>
                <w:rFonts w:hint="eastAsia" w:ascii="宋体" w:hAnsi="宋体" w:eastAsia="宋体" w:cs="宋体"/>
                <w:b w:val="0"/>
                <w:bCs/>
                <w:i w:val="0"/>
                <w:iCs w:val="0"/>
                <w:caps w:val="0"/>
                <w:color w:val="auto"/>
                <w:spacing w:val="0"/>
                <w:sz w:val="24"/>
                <w:szCs w:val="24"/>
                <w:highlight w:val="none"/>
                <w:shd w:val="clear" w:color="auto" w:fill="FFFFFF"/>
              </w:rPr>
              <w:t>、实训指导及职业技能竞赛指导等相关工作</w:t>
            </w:r>
            <w:r>
              <w:rPr>
                <w:rFonts w:hint="eastAsia" w:ascii="宋体" w:hAnsi="宋体" w:eastAsia="宋体" w:cs="宋体"/>
                <w:b w:val="0"/>
                <w:bCs/>
                <w:color w:val="auto"/>
                <w:sz w:val="24"/>
                <w:szCs w:val="24"/>
                <w:highlight w:val="none"/>
                <w:shd w:val="clear" w:color="auto" w:fill="FFFFFF"/>
                <w:lang w:val="en-US" w:eastAsia="zh-CN"/>
              </w:rPr>
              <w:t>。</w:t>
            </w:r>
          </w:p>
        </w:tc>
        <w:tc>
          <w:tcPr>
            <w:tcW w:w="1567" w:type="dxa"/>
            <w:noWrap w:val="0"/>
            <w:vAlign w:val="center"/>
          </w:tcPr>
          <w:p w14:paraId="7C9756F4">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高院长</w:t>
            </w:r>
          </w:p>
          <w:p w14:paraId="6F4BC239">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18879004066</w:t>
            </w:r>
          </w:p>
        </w:tc>
      </w:tr>
      <w:tr w14:paraId="28AE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590" w:type="dxa"/>
            <w:noWrap w:val="0"/>
            <w:vAlign w:val="center"/>
          </w:tcPr>
          <w:p w14:paraId="3EBE393B">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w:t>
            </w:r>
          </w:p>
        </w:tc>
        <w:tc>
          <w:tcPr>
            <w:tcW w:w="1325" w:type="dxa"/>
            <w:noWrap w:val="0"/>
            <w:vAlign w:val="center"/>
          </w:tcPr>
          <w:p w14:paraId="642194F1">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应急管理与艺术设计学院</w:t>
            </w:r>
          </w:p>
        </w:tc>
        <w:tc>
          <w:tcPr>
            <w:tcW w:w="1455" w:type="dxa"/>
            <w:noWrap w:val="0"/>
            <w:vAlign w:val="center"/>
          </w:tcPr>
          <w:p w14:paraId="3CBC89DF">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应急救援技术专任教师</w:t>
            </w:r>
          </w:p>
        </w:tc>
        <w:tc>
          <w:tcPr>
            <w:tcW w:w="2040" w:type="dxa"/>
            <w:noWrap w:val="0"/>
            <w:vAlign w:val="center"/>
          </w:tcPr>
          <w:p w14:paraId="62165E90">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应急救援技术相关专业</w:t>
            </w:r>
          </w:p>
        </w:tc>
        <w:tc>
          <w:tcPr>
            <w:tcW w:w="1239" w:type="dxa"/>
            <w:noWrap w:val="0"/>
            <w:vAlign w:val="center"/>
          </w:tcPr>
          <w:p w14:paraId="6712BF11">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3111" w:type="dxa"/>
            <w:noWrap w:val="0"/>
            <w:vAlign w:val="center"/>
          </w:tcPr>
          <w:p w14:paraId="2771EA8A">
            <w:pPr>
              <w:numPr>
                <w:ilvl w:val="0"/>
                <w:numId w:val="0"/>
              </w:numPr>
              <w:ind w:leftChars="0"/>
              <w:jc w:val="center"/>
              <w:rPr>
                <w:rFonts w:hint="eastAsia" w:ascii="宋体" w:hAnsi="宋体" w:eastAsia="宋体" w:cs="宋体"/>
                <w:b w:val="0"/>
                <w:bCs/>
                <w:color w:val="auto"/>
                <w:sz w:val="24"/>
                <w:szCs w:val="24"/>
                <w:highlight w:val="none"/>
                <w:shd w:val="clear" w:color="auto" w:fill="FFFFFF"/>
                <w:lang w:val="en-US" w:eastAsia="zh-CN"/>
              </w:rPr>
            </w:pPr>
            <w:r>
              <w:rPr>
                <w:rFonts w:hint="eastAsia" w:ascii="宋体" w:hAnsi="宋体" w:eastAsia="宋体" w:cs="宋体"/>
                <w:b w:val="0"/>
                <w:bCs/>
                <w:color w:val="auto"/>
                <w:sz w:val="24"/>
                <w:szCs w:val="24"/>
                <w:highlight w:val="none"/>
                <w:shd w:val="clear" w:color="auto" w:fill="FFFFFF"/>
                <w:lang w:val="en-US" w:eastAsia="zh-CN"/>
              </w:rPr>
              <w:t>1.硕士研究生及以上学历。</w:t>
            </w:r>
          </w:p>
          <w:p w14:paraId="3FE7A870">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shd w:val="clear" w:color="auto" w:fill="FFFFFF"/>
                <w:lang w:val="en-US" w:eastAsia="zh-CN"/>
              </w:rPr>
              <w:t>2.</w:t>
            </w:r>
            <w:r>
              <w:rPr>
                <w:rFonts w:hint="eastAsia" w:ascii="宋体" w:hAnsi="宋体" w:eastAsia="宋体" w:cs="宋体"/>
                <w:b w:val="0"/>
                <w:bCs/>
                <w:i w:val="0"/>
                <w:iCs w:val="0"/>
                <w:caps w:val="0"/>
                <w:color w:val="auto"/>
                <w:spacing w:val="0"/>
                <w:sz w:val="24"/>
                <w:szCs w:val="24"/>
                <w:highlight w:val="none"/>
                <w:shd w:val="clear" w:color="auto" w:fill="FFFFFF"/>
              </w:rPr>
              <w:t>负责《火灾救援技术》《现场急救技术》《应急通讯技术》《应急指挥技术》等应急救援专业课程的教学</w:t>
            </w:r>
            <w:r>
              <w:rPr>
                <w:rFonts w:hint="eastAsia" w:ascii="宋体" w:hAnsi="宋体" w:eastAsia="宋体" w:cs="宋体"/>
                <w:b w:val="0"/>
                <w:bCs/>
                <w:color w:val="auto"/>
                <w:sz w:val="24"/>
                <w:szCs w:val="24"/>
                <w:highlight w:val="none"/>
              </w:rPr>
              <w:t>；</w:t>
            </w:r>
          </w:p>
          <w:p w14:paraId="7D5FE68C">
            <w:pPr>
              <w:numPr>
                <w:ilvl w:val="0"/>
                <w:numId w:val="0"/>
              </w:numPr>
              <w:jc w:val="center"/>
              <w:rPr>
                <w:rFonts w:hint="eastAsia" w:ascii="宋体" w:hAnsi="宋体" w:eastAsia="宋体" w:cs="宋体"/>
                <w:b w:val="0"/>
                <w:bCs/>
                <w:color w:val="auto"/>
                <w:sz w:val="24"/>
                <w:szCs w:val="24"/>
                <w:highlight w:val="none"/>
                <w:shd w:val="clear" w:color="auto" w:fill="FFFFFF"/>
                <w:lang w:val="en-US" w:eastAsia="zh-CN"/>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i w:val="0"/>
                <w:iCs w:val="0"/>
                <w:caps w:val="0"/>
                <w:color w:val="auto"/>
                <w:spacing w:val="0"/>
                <w:sz w:val="24"/>
                <w:szCs w:val="24"/>
                <w:highlight w:val="none"/>
                <w:shd w:val="clear" w:color="auto" w:fill="FFFFFF"/>
              </w:rPr>
              <w:t>参与专业建设及科研项目，并负责相关职业技能竞赛指导工作</w:t>
            </w:r>
            <w:r>
              <w:rPr>
                <w:rFonts w:hint="eastAsia" w:ascii="宋体" w:hAnsi="宋体" w:eastAsia="宋体" w:cs="宋体"/>
                <w:b w:val="0"/>
                <w:bCs/>
                <w:color w:val="auto"/>
                <w:sz w:val="24"/>
                <w:szCs w:val="24"/>
                <w:highlight w:val="none"/>
              </w:rPr>
              <w:t>。</w:t>
            </w:r>
          </w:p>
        </w:tc>
        <w:tc>
          <w:tcPr>
            <w:tcW w:w="1567" w:type="dxa"/>
            <w:noWrap w:val="0"/>
            <w:vAlign w:val="center"/>
          </w:tcPr>
          <w:p w14:paraId="38B3DE8A">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吴院长</w:t>
            </w:r>
          </w:p>
          <w:p w14:paraId="7B58EEE5">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18101367896</w:t>
            </w:r>
          </w:p>
        </w:tc>
      </w:tr>
      <w:tr w14:paraId="1EA1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590" w:type="dxa"/>
            <w:noWrap w:val="0"/>
            <w:vAlign w:val="center"/>
          </w:tcPr>
          <w:p w14:paraId="55E2E6D0">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w:t>
            </w:r>
          </w:p>
        </w:tc>
        <w:tc>
          <w:tcPr>
            <w:tcW w:w="1325" w:type="dxa"/>
            <w:noWrap w:val="0"/>
            <w:vAlign w:val="center"/>
          </w:tcPr>
          <w:p w14:paraId="1347D8A4">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应急管理与艺术设计学院</w:t>
            </w:r>
          </w:p>
        </w:tc>
        <w:tc>
          <w:tcPr>
            <w:tcW w:w="1455" w:type="dxa"/>
            <w:noWrap w:val="0"/>
            <w:vAlign w:val="center"/>
          </w:tcPr>
          <w:p w14:paraId="6E02C8DA">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无人机应用技术专任教师</w:t>
            </w:r>
          </w:p>
        </w:tc>
        <w:tc>
          <w:tcPr>
            <w:tcW w:w="2040" w:type="dxa"/>
            <w:noWrap w:val="0"/>
            <w:vAlign w:val="center"/>
          </w:tcPr>
          <w:p w14:paraId="23DC5189">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无人机应用技术相关专业</w:t>
            </w:r>
          </w:p>
        </w:tc>
        <w:tc>
          <w:tcPr>
            <w:tcW w:w="1239" w:type="dxa"/>
            <w:noWrap w:val="0"/>
            <w:vAlign w:val="center"/>
          </w:tcPr>
          <w:p w14:paraId="1647A0A3">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3111" w:type="dxa"/>
            <w:noWrap w:val="0"/>
            <w:vAlign w:val="center"/>
          </w:tcPr>
          <w:p w14:paraId="58ECC235">
            <w:pPr>
              <w:numPr>
                <w:ilvl w:val="0"/>
                <w:numId w:val="0"/>
              </w:numPr>
              <w:ind w:leftChars="0"/>
              <w:jc w:val="center"/>
              <w:rPr>
                <w:rFonts w:hint="eastAsia" w:ascii="宋体" w:hAnsi="宋体" w:eastAsia="宋体" w:cs="宋体"/>
                <w:b w:val="0"/>
                <w:bCs/>
                <w:color w:val="auto"/>
                <w:sz w:val="24"/>
                <w:szCs w:val="24"/>
                <w:highlight w:val="none"/>
                <w:shd w:val="clear" w:color="auto" w:fill="FFFFFF"/>
                <w:lang w:val="en-US" w:eastAsia="zh-CN"/>
              </w:rPr>
            </w:pPr>
            <w:r>
              <w:rPr>
                <w:rFonts w:hint="eastAsia" w:ascii="宋体" w:hAnsi="宋体" w:eastAsia="宋体" w:cs="宋体"/>
                <w:b w:val="0"/>
                <w:bCs/>
                <w:color w:val="auto"/>
                <w:sz w:val="24"/>
                <w:szCs w:val="24"/>
                <w:highlight w:val="none"/>
                <w:shd w:val="clear" w:color="auto" w:fill="FFFFFF"/>
                <w:lang w:val="en-US" w:eastAsia="zh-CN"/>
              </w:rPr>
              <w:t>1.硕士研究生及以上学历。</w:t>
            </w:r>
          </w:p>
          <w:p w14:paraId="2C612A2D">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2.负责</w:t>
            </w:r>
            <w:r>
              <w:rPr>
                <w:rFonts w:hint="eastAsia" w:ascii="宋体" w:hAnsi="宋体" w:eastAsia="宋体" w:cs="宋体"/>
                <w:b w:val="0"/>
                <w:bCs/>
                <w:color w:val="auto"/>
                <w:sz w:val="24"/>
                <w:szCs w:val="24"/>
                <w:highlight w:val="none"/>
              </w:rPr>
              <w:t>《无人机维护技术》《无人机任务载荷》《无人机行业应用技术》《无人机操控技术》《无人机组装与调试》《单片机与嵌入式系统》《无人机结构与系统》等无人机应用技术专业课程教学；</w:t>
            </w:r>
          </w:p>
          <w:p w14:paraId="5558B065">
            <w:pPr>
              <w:numPr>
                <w:ilvl w:val="0"/>
                <w:numId w:val="0"/>
              </w:num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i w:val="0"/>
                <w:iCs w:val="0"/>
                <w:caps w:val="0"/>
                <w:color w:val="auto"/>
                <w:spacing w:val="0"/>
                <w:sz w:val="24"/>
                <w:szCs w:val="24"/>
                <w:highlight w:val="none"/>
                <w:shd w:val="clear" w:color="auto" w:fill="FFFFFF"/>
              </w:rPr>
              <w:t>参与专业建设及科研项目，并负责相关职业技能竞赛指导工作</w:t>
            </w:r>
            <w:r>
              <w:rPr>
                <w:rFonts w:hint="eastAsia" w:ascii="宋体" w:hAnsi="宋体" w:eastAsia="宋体" w:cs="宋体"/>
                <w:b w:val="0"/>
                <w:bCs/>
                <w:color w:val="auto"/>
                <w:sz w:val="24"/>
                <w:szCs w:val="24"/>
                <w:highlight w:val="none"/>
              </w:rPr>
              <w:t>。</w:t>
            </w:r>
          </w:p>
        </w:tc>
        <w:tc>
          <w:tcPr>
            <w:tcW w:w="1567" w:type="dxa"/>
            <w:noWrap w:val="0"/>
            <w:vAlign w:val="center"/>
          </w:tcPr>
          <w:p w14:paraId="55C6772F">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吴院长</w:t>
            </w:r>
          </w:p>
          <w:p w14:paraId="3FA5D898">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18101367896</w:t>
            </w:r>
          </w:p>
        </w:tc>
      </w:tr>
      <w:tr w14:paraId="17F7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590" w:type="dxa"/>
            <w:noWrap w:val="0"/>
            <w:vAlign w:val="center"/>
          </w:tcPr>
          <w:p w14:paraId="1A2BEFAF">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w:t>
            </w:r>
          </w:p>
        </w:tc>
        <w:tc>
          <w:tcPr>
            <w:tcW w:w="1325" w:type="dxa"/>
            <w:noWrap w:val="0"/>
            <w:vAlign w:val="center"/>
          </w:tcPr>
          <w:p w14:paraId="2062B5E8">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马克思主义学院</w:t>
            </w:r>
          </w:p>
        </w:tc>
        <w:tc>
          <w:tcPr>
            <w:tcW w:w="1455" w:type="dxa"/>
            <w:noWrap w:val="0"/>
            <w:vAlign w:val="center"/>
          </w:tcPr>
          <w:p w14:paraId="05419F7B">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思想政治专任教师</w:t>
            </w:r>
          </w:p>
        </w:tc>
        <w:tc>
          <w:tcPr>
            <w:tcW w:w="2040" w:type="dxa"/>
            <w:noWrap w:val="0"/>
            <w:vAlign w:val="center"/>
          </w:tcPr>
          <w:p w14:paraId="19DB1035">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哲学、政治学、党史、法学、思想政治教育等相关专业</w:t>
            </w:r>
          </w:p>
        </w:tc>
        <w:tc>
          <w:tcPr>
            <w:tcW w:w="1239" w:type="dxa"/>
            <w:noWrap w:val="0"/>
            <w:vAlign w:val="center"/>
          </w:tcPr>
          <w:p w14:paraId="537DFCAC">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3111" w:type="dxa"/>
            <w:noWrap w:val="0"/>
            <w:vAlign w:val="center"/>
          </w:tcPr>
          <w:p w14:paraId="6981AF66">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1.硕士研究生及以上学历，中共党员优先。</w:t>
            </w:r>
          </w:p>
          <w:p w14:paraId="2A1493D7">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i w:val="0"/>
                <w:iCs w:val="0"/>
                <w:caps w:val="0"/>
                <w:color w:val="auto"/>
                <w:spacing w:val="0"/>
                <w:sz w:val="24"/>
                <w:szCs w:val="24"/>
                <w:highlight w:val="none"/>
                <w:shd w:val="clear" w:color="auto" w:fill="FFFFFF"/>
              </w:rPr>
              <w:t>能够按照教学计划完成教学任务，胜任思想政治教育专业课程教学工作，并参与课程建设及科研工作</w:t>
            </w:r>
            <w:r>
              <w:rPr>
                <w:rFonts w:hint="eastAsia" w:ascii="宋体" w:hAnsi="宋体" w:eastAsia="宋体" w:cs="宋体"/>
                <w:b w:val="0"/>
                <w:bCs/>
                <w:color w:val="auto"/>
                <w:sz w:val="24"/>
                <w:szCs w:val="24"/>
                <w:highlight w:val="none"/>
                <w:lang w:eastAsia="zh-CN"/>
              </w:rPr>
              <w:t>。</w:t>
            </w:r>
          </w:p>
          <w:p w14:paraId="131E9AF9">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i w:val="0"/>
                <w:iCs w:val="0"/>
                <w:caps w:val="0"/>
                <w:color w:val="auto"/>
                <w:spacing w:val="0"/>
                <w:sz w:val="24"/>
                <w:szCs w:val="24"/>
                <w:highlight w:val="none"/>
                <w:shd w:val="clear" w:color="auto" w:fill="FFFFFF"/>
              </w:rPr>
              <w:t>年龄45周岁以下（具有高校系列副高级及以上职称者优先）</w:t>
            </w:r>
            <w:r>
              <w:rPr>
                <w:rFonts w:hint="eastAsia" w:ascii="宋体" w:hAnsi="宋体" w:eastAsia="宋体" w:cs="宋体"/>
                <w:b w:val="0"/>
                <w:bCs/>
                <w:color w:val="auto"/>
                <w:sz w:val="24"/>
                <w:szCs w:val="24"/>
                <w:highlight w:val="none"/>
                <w:lang w:val="en-US" w:eastAsia="zh-CN"/>
              </w:rPr>
              <w:t>。</w:t>
            </w:r>
          </w:p>
        </w:tc>
        <w:tc>
          <w:tcPr>
            <w:tcW w:w="1567" w:type="dxa"/>
            <w:noWrap w:val="0"/>
            <w:vAlign w:val="center"/>
          </w:tcPr>
          <w:p w14:paraId="33BA8D43">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黄院长</w:t>
            </w:r>
          </w:p>
          <w:p w14:paraId="258AF845">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13879089929</w:t>
            </w:r>
          </w:p>
        </w:tc>
      </w:tr>
      <w:tr w14:paraId="781A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590" w:type="dxa"/>
            <w:noWrap w:val="0"/>
            <w:vAlign w:val="center"/>
          </w:tcPr>
          <w:p w14:paraId="54DA456D">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w:t>
            </w:r>
          </w:p>
        </w:tc>
        <w:tc>
          <w:tcPr>
            <w:tcW w:w="1325" w:type="dxa"/>
            <w:noWrap w:val="0"/>
            <w:vAlign w:val="center"/>
          </w:tcPr>
          <w:p w14:paraId="626D2962">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信息技术学院</w:t>
            </w:r>
          </w:p>
        </w:tc>
        <w:tc>
          <w:tcPr>
            <w:tcW w:w="1455" w:type="dxa"/>
            <w:noWrap w:val="0"/>
            <w:vAlign w:val="center"/>
          </w:tcPr>
          <w:p w14:paraId="3258CDA5">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计算机专业专任教师</w:t>
            </w:r>
          </w:p>
        </w:tc>
        <w:tc>
          <w:tcPr>
            <w:tcW w:w="2040" w:type="dxa"/>
            <w:noWrap w:val="0"/>
            <w:vAlign w:val="center"/>
          </w:tcPr>
          <w:p w14:paraId="2809086E">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计算机科学与技术、软件技术专业、计算机网络等相关专业</w:t>
            </w:r>
          </w:p>
        </w:tc>
        <w:tc>
          <w:tcPr>
            <w:tcW w:w="1239" w:type="dxa"/>
            <w:noWrap w:val="0"/>
            <w:vAlign w:val="center"/>
          </w:tcPr>
          <w:p w14:paraId="19DB7D8F">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3111" w:type="dxa"/>
            <w:noWrap w:val="0"/>
            <w:vAlign w:val="center"/>
          </w:tcPr>
          <w:p w14:paraId="1500F045">
            <w:pPr>
              <w:numPr>
                <w:ilvl w:val="0"/>
                <w:numId w:val="0"/>
              </w:num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1.硕士研究生及以上学历。</w:t>
            </w:r>
          </w:p>
          <w:p w14:paraId="036CA773">
            <w:pPr>
              <w:numPr>
                <w:ilvl w:val="0"/>
                <w:numId w:val="0"/>
              </w:num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i w:val="0"/>
                <w:iCs w:val="0"/>
                <w:caps w:val="0"/>
                <w:color w:val="auto"/>
                <w:spacing w:val="0"/>
                <w:sz w:val="24"/>
                <w:szCs w:val="24"/>
                <w:highlight w:val="none"/>
                <w:shd w:val="clear" w:color="auto" w:fill="FFFFFF"/>
              </w:rPr>
              <w:t>能够承担程序设计、数据库运维、交换路由、网络安全配置管理等专业课程的教学工作</w:t>
            </w:r>
            <w:r>
              <w:rPr>
                <w:rFonts w:hint="eastAsia" w:ascii="宋体" w:hAnsi="宋体" w:eastAsia="宋体" w:cs="宋体"/>
                <w:b w:val="0"/>
                <w:bCs/>
                <w:color w:val="auto"/>
                <w:sz w:val="24"/>
                <w:szCs w:val="24"/>
                <w:highlight w:val="none"/>
                <w:lang w:val="en-US" w:eastAsia="zh-CN"/>
              </w:rPr>
              <w:t>。</w:t>
            </w:r>
          </w:p>
        </w:tc>
        <w:tc>
          <w:tcPr>
            <w:tcW w:w="1567" w:type="dxa"/>
            <w:noWrap w:val="0"/>
            <w:vAlign w:val="center"/>
          </w:tcPr>
          <w:p w14:paraId="435C216B">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戈院长</w:t>
            </w:r>
            <w:r>
              <w:rPr>
                <w:rFonts w:hint="eastAsia" w:ascii="宋体" w:hAnsi="宋体" w:eastAsia="宋体" w:cs="宋体"/>
                <w:b w:val="0"/>
                <w:bCs/>
                <w:color w:val="auto"/>
                <w:sz w:val="24"/>
                <w:szCs w:val="24"/>
                <w:highlight w:val="none"/>
                <w:lang w:val="en-US" w:eastAsia="zh-CN"/>
              </w:rPr>
              <w:t>15297905968</w:t>
            </w:r>
          </w:p>
        </w:tc>
      </w:tr>
      <w:tr w14:paraId="05A8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590" w:type="dxa"/>
            <w:noWrap w:val="0"/>
            <w:vAlign w:val="center"/>
          </w:tcPr>
          <w:p w14:paraId="2C44C675">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w:t>
            </w:r>
          </w:p>
        </w:tc>
        <w:tc>
          <w:tcPr>
            <w:tcW w:w="1325" w:type="dxa"/>
            <w:noWrap w:val="0"/>
            <w:vAlign w:val="center"/>
          </w:tcPr>
          <w:p w14:paraId="2CB1E7F7">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信息技术学院</w:t>
            </w:r>
          </w:p>
        </w:tc>
        <w:tc>
          <w:tcPr>
            <w:tcW w:w="1455" w:type="dxa"/>
            <w:noWrap w:val="0"/>
            <w:vAlign w:val="center"/>
          </w:tcPr>
          <w:p w14:paraId="12A5AEF3">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电子信息工程专任教师</w:t>
            </w:r>
          </w:p>
        </w:tc>
        <w:tc>
          <w:tcPr>
            <w:tcW w:w="2040" w:type="dxa"/>
            <w:noWrap w:val="0"/>
            <w:vAlign w:val="center"/>
          </w:tcPr>
          <w:p w14:paraId="7A214345">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电子信息工程专业、应用电子相关专业</w:t>
            </w:r>
          </w:p>
        </w:tc>
        <w:tc>
          <w:tcPr>
            <w:tcW w:w="1239" w:type="dxa"/>
            <w:noWrap w:val="0"/>
            <w:vAlign w:val="center"/>
          </w:tcPr>
          <w:p w14:paraId="59254913">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3111" w:type="dxa"/>
            <w:noWrap w:val="0"/>
            <w:vAlign w:val="center"/>
          </w:tcPr>
          <w:p w14:paraId="6BE75FA2">
            <w:pPr>
              <w:numPr>
                <w:ilvl w:val="0"/>
                <w:numId w:val="0"/>
              </w:num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sz w:val="24"/>
                <w:szCs w:val="24"/>
                <w:highlight w:val="none"/>
                <w:lang w:val="en-US" w:eastAsia="zh-CN"/>
              </w:rPr>
              <w:t>硕士研究生及以上学历。</w:t>
            </w:r>
          </w:p>
          <w:p w14:paraId="37218C67">
            <w:pPr>
              <w:numPr>
                <w:ilvl w:val="0"/>
                <w:numId w:val="0"/>
              </w:num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sz w:val="24"/>
                <w:szCs w:val="24"/>
                <w:highlight w:val="none"/>
                <w:lang w:val="en-US" w:eastAsia="zh-CN"/>
              </w:rPr>
              <w:t>能够承担电子装联、智能系统等专业课程的教学工作。</w:t>
            </w:r>
          </w:p>
        </w:tc>
        <w:tc>
          <w:tcPr>
            <w:tcW w:w="1567" w:type="dxa"/>
            <w:noWrap w:val="0"/>
            <w:vAlign w:val="center"/>
          </w:tcPr>
          <w:p w14:paraId="3533462E">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戈院长</w:t>
            </w:r>
            <w:r>
              <w:rPr>
                <w:rFonts w:hint="eastAsia" w:ascii="宋体" w:hAnsi="宋体" w:eastAsia="宋体" w:cs="宋体"/>
                <w:b w:val="0"/>
                <w:bCs/>
                <w:color w:val="auto"/>
                <w:sz w:val="24"/>
                <w:szCs w:val="24"/>
                <w:highlight w:val="none"/>
                <w:lang w:val="en-US" w:eastAsia="zh-CN"/>
              </w:rPr>
              <w:t>15297905968</w:t>
            </w:r>
          </w:p>
        </w:tc>
      </w:tr>
      <w:tr w14:paraId="70B4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590" w:type="dxa"/>
            <w:noWrap w:val="0"/>
            <w:vAlign w:val="center"/>
          </w:tcPr>
          <w:p w14:paraId="4D027972">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w:t>
            </w:r>
          </w:p>
        </w:tc>
        <w:tc>
          <w:tcPr>
            <w:tcW w:w="1325" w:type="dxa"/>
            <w:noWrap w:val="0"/>
            <w:vAlign w:val="center"/>
          </w:tcPr>
          <w:p w14:paraId="45FB4E5D">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党委宣传部</w:t>
            </w:r>
          </w:p>
        </w:tc>
        <w:tc>
          <w:tcPr>
            <w:tcW w:w="1455" w:type="dxa"/>
            <w:noWrap w:val="0"/>
            <w:vAlign w:val="center"/>
          </w:tcPr>
          <w:p w14:paraId="0A31CECA">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党委宣传部干事</w:t>
            </w:r>
          </w:p>
        </w:tc>
        <w:tc>
          <w:tcPr>
            <w:tcW w:w="2040" w:type="dxa"/>
            <w:noWrap w:val="0"/>
            <w:vAlign w:val="center"/>
          </w:tcPr>
          <w:p w14:paraId="0B01B650">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新闻学、汉语言文学等相关专业</w:t>
            </w:r>
          </w:p>
        </w:tc>
        <w:tc>
          <w:tcPr>
            <w:tcW w:w="1239" w:type="dxa"/>
            <w:noWrap w:val="0"/>
            <w:vAlign w:val="center"/>
          </w:tcPr>
          <w:p w14:paraId="02F592BC">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3111" w:type="dxa"/>
            <w:noWrap w:val="0"/>
            <w:vAlign w:val="center"/>
          </w:tcPr>
          <w:p w14:paraId="5B5DCB94">
            <w:pPr>
              <w:numPr>
                <w:ilvl w:val="0"/>
                <w:numId w:val="1"/>
              </w:num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硕士研究生及以上学历。</w:t>
            </w:r>
            <w:r>
              <w:rPr>
                <w:rFonts w:hint="eastAsia" w:ascii="宋体" w:hAnsi="宋体" w:eastAsia="宋体" w:cs="宋体"/>
                <w:b w:val="0"/>
                <w:bCs/>
                <w:color w:val="auto"/>
                <w:sz w:val="24"/>
                <w:szCs w:val="24"/>
                <w:highlight w:val="none"/>
              </w:rPr>
              <w:t>中共党员，具有一定的政治理论基础，政治立场坚定。</w:t>
            </w:r>
          </w:p>
          <w:p w14:paraId="0AFC5BF6">
            <w:pPr>
              <w:numPr>
                <w:ilvl w:val="0"/>
                <w:numId w:val="1"/>
              </w:num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具备较强的文字写作能力，能够熟练撰写各类新闻稿件、宣传文案等，具有一定的新闻敏感度和宣传策划能力。</w:t>
            </w:r>
          </w:p>
          <w:p w14:paraId="13666E77">
            <w:pPr>
              <w:numPr>
                <w:ilvl w:val="0"/>
                <w:numId w:val="1"/>
              </w:num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具有较强的工作责任心和团队合作精神，能够积极主动地完成各项工作任务，具备良好的沟通协调能力和抗压能力。</w:t>
            </w:r>
          </w:p>
        </w:tc>
        <w:tc>
          <w:tcPr>
            <w:tcW w:w="1567" w:type="dxa"/>
            <w:noWrap w:val="0"/>
            <w:vAlign w:val="center"/>
          </w:tcPr>
          <w:p w14:paraId="0EAB8F2A">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熊部长18979001346</w:t>
            </w:r>
          </w:p>
        </w:tc>
      </w:tr>
      <w:tr w14:paraId="667B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590" w:type="dxa"/>
            <w:noWrap w:val="0"/>
            <w:vAlign w:val="center"/>
          </w:tcPr>
          <w:p w14:paraId="4AAC7B84">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14</w:t>
            </w:r>
          </w:p>
        </w:tc>
        <w:tc>
          <w:tcPr>
            <w:tcW w:w="1325" w:type="dxa"/>
            <w:noWrap w:val="0"/>
            <w:vAlign w:val="center"/>
          </w:tcPr>
          <w:p w14:paraId="4B516360">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党政办公室</w:t>
            </w:r>
          </w:p>
        </w:tc>
        <w:tc>
          <w:tcPr>
            <w:tcW w:w="1455" w:type="dxa"/>
            <w:noWrap w:val="0"/>
            <w:vAlign w:val="center"/>
          </w:tcPr>
          <w:p w14:paraId="4FB8187E">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党政办公室干事</w:t>
            </w:r>
          </w:p>
        </w:tc>
        <w:tc>
          <w:tcPr>
            <w:tcW w:w="2040" w:type="dxa"/>
            <w:noWrap w:val="0"/>
            <w:vAlign w:val="center"/>
          </w:tcPr>
          <w:p w14:paraId="0BE45329">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管理学、公共管理、行政管理、文秘学等相关专业</w:t>
            </w:r>
          </w:p>
        </w:tc>
        <w:tc>
          <w:tcPr>
            <w:tcW w:w="1239" w:type="dxa"/>
            <w:noWrap w:val="0"/>
            <w:vAlign w:val="center"/>
          </w:tcPr>
          <w:p w14:paraId="554200A7">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3111" w:type="dxa"/>
            <w:noWrap w:val="0"/>
            <w:vAlign w:val="center"/>
          </w:tcPr>
          <w:p w14:paraId="483BC080">
            <w:pPr>
              <w:numPr>
                <w:ilvl w:val="0"/>
                <w:numId w:val="2"/>
              </w:num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硕士研究生以上学历或有较强写作能力和组织协调能力的全日制本科及以上学历，中共党员优先；具有较强的政治理论基础，政治立场坚定。</w:t>
            </w:r>
          </w:p>
          <w:p w14:paraId="515BA32A">
            <w:pPr>
              <w:numPr>
                <w:ilvl w:val="0"/>
                <w:numId w:val="2"/>
              </w:num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熟练使用office办公软件（Word/Excel/PPT）等，具备公文写作、设备调试、档案管理及会议组织协调能力和外事工作，有经验者优先。</w:t>
            </w:r>
          </w:p>
        </w:tc>
        <w:tc>
          <w:tcPr>
            <w:tcW w:w="1567" w:type="dxa"/>
            <w:noWrap w:val="0"/>
            <w:vAlign w:val="center"/>
          </w:tcPr>
          <w:p w14:paraId="67F4C79F">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余主任13361701972</w:t>
            </w:r>
          </w:p>
        </w:tc>
      </w:tr>
    </w:tbl>
    <w:p w14:paraId="1C3606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D563F"/>
    <w:multiLevelType w:val="singleLevel"/>
    <w:tmpl w:val="A6DD563F"/>
    <w:lvl w:ilvl="0" w:tentative="0">
      <w:start w:val="1"/>
      <w:numFmt w:val="decimal"/>
      <w:lvlText w:val="%1."/>
      <w:lvlJc w:val="left"/>
      <w:pPr>
        <w:tabs>
          <w:tab w:val="left" w:pos="312"/>
        </w:tabs>
      </w:pPr>
    </w:lvl>
  </w:abstractNum>
  <w:abstractNum w:abstractNumId="1">
    <w:nsid w:val="F01B8807"/>
    <w:multiLevelType w:val="singleLevel"/>
    <w:tmpl w:val="F01B880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71182"/>
    <w:rsid w:val="6A171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17</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2025-06-13T01:48:00Z</dcterms:created>
  <dc:creator>Demi - vie</dc:creator>
  <cp:lastModifiedBy>Demi - vie</cp:lastModifiedBy>
  <dcterms:modified xsi:type="dcterms:W3CDTF">2025-06-13T02:06:47Z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D846DEFEE4D34DADA6F4CEEE1E281459_11</vt:lpwstr>
  </property>
  <property fmtid="{D5CDD505-2E9C-101B-9397-08002B2CF9AE}" pid="4" name="KSOTemplateDocerSaveRecord">
    <vt:lpwstr>eyJoZGlkIjoiOGZhZTFkMmYyY2ExMzZmYTFhMWJjMzRiMGFkYTg4NTciLCJ1c2VySWQiOiI2NzQwNDg4MzEifQ==</vt:lpwstr>
  </property>
</Properties>
</file>