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38" w:lineRule="atLeast"/>
        <w:ind w:left="-420" w:leftChars="-200" w:right="-512" w:rightChars="-244" w:firstLine="419" w:firstLineChars="131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lang w:eastAsia="zh-TW"/>
        </w:rPr>
        <w:t>附：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《</w:t>
      </w: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lang w:val="en-US" w:eastAsia="zh-CN"/>
        </w:rPr>
        <w:t>赣西科技职业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lang w:eastAsia="zh-TW"/>
        </w:rPr>
        <w:t>学院家庭经济困难学生认定量化参考标准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 w:line="240" w:lineRule="auto"/>
        <w:ind w:left="0" w:right="0" w:firstLine="0"/>
        <w:jc w:val="center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赣西科技职业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lang w:eastAsia="zh-TW"/>
        </w:rPr>
        <w:t>家庭经济困难学生认定量化参考标准</w:t>
      </w:r>
    </w:p>
    <w:tbl>
      <w:tblPr>
        <w:tblW w:w="99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2570"/>
        <w:gridCol w:w="544"/>
        <w:gridCol w:w="4792"/>
        <w:gridCol w:w="1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42" w:hRule="atLeast"/>
          <w:jc w:val="center"/>
        </w:trPr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项目</w:t>
            </w:r>
          </w:p>
        </w:tc>
        <w:tc>
          <w:tcPr>
            <w:tcW w:w="2570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子项目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分值</w:t>
            </w:r>
          </w:p>
        </w:tc>
        <w:tc>
          <w:tcPr>
            <w:tcW w:w="4792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情况说明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9988" w:type="dxa"/>
            <w:gridSpan w:val="5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加分项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  <w:jc w:val="center"/>
        </w:trPr>
        <w:tc>
          <w:tcPr>
            <w:tcW w:w="902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家庭自然状况</w:t>
            </w:r>
          </w:p>
        </w:tc>
        <w:tc>
          <w:tcPr>
            <w:tcW w:w="2570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9" w:lineRule="atLeast"/>
              <w:ind w:left="0" w:right="0" w:firstLine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eastAsia="zh-TW"/>
              </w:rPr>
              <w:t>孤儿、烈士子女、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城乡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eastAsia="zh-TW"/>
              </w:rPr>
              <w:t>低保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eastAsia="zh-TW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脱贫家庭子女、脱贫不稳定家庭子女、边缘易致贫家庭子女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eastAsia="zh-TW"/>
              </w:rPr>
              <w:t>、特困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救助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eastAsia="zh-TW"/>
              </w:rPr>
              <w:t>供养学生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突发严重困难家庭学生、残疾学生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5</w:t>
            </w:r>
          </w:p>
        </w:tc>
        <w:tc>
          <w:tcPr>
            <w:tcW w:w="4792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8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持有相关证件、证明材料，才可加分</w:t>
            </w:r>
          </w:p>
        </w:tc>
        <w:tc>
          <w:tcPr>
            <w:tcW w:w="118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9" w:lineRule="atLeast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可多选累 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902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残疾人子女</w:t>
            </w:r>
            <w:r>
              <w:rPr>
                <w:rFonts w:hint="eastAsia"/>
                <w:sz w:val="18"/>
                <w:szCs w:val="18"/>
                <w:bdr w:val="none" w:color="auto" w:sz="0" w:space="0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bdr w:val="none" w:color="auto" w:sz="0" w:space="0"/>
                <w:lang w:val="en-US" w:eastAsia="zh-CN"/>
              </w:rPr>
              <w:t>单亲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val="en-US"/>
              </w:rPr>
              <w:t>0.5-3</w:t>
            </w:r>
          </w:p>
        </w:tc>
        <w:tc>
          <w:tcPr>
            <w:tcW w:w="4792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7" w:lineRule="atLeast"/>
              <w:ind w:left="0" w:right="0" w:firstLine="0"/>
              <w:jc w:val="left"/>
              <w:rPr>
                <w:sz w:val="18"/>
                <w:szCs w:val="18"/>
                <w:bdr w:val="none" w:color="auto" w:sz="0" w:space="0"/>
                <w:lang w:eastAsia="zh-TW"/>
              </w:rPr>
            </w:pPr>
            <w:r>
              <w:rPr>
                <w:rFonts w:hint="eastAsia"/>
                <w:sz w:val="18"/>
                <w:szCs w:val="18"/>
                <w:bdr w:val="none" w:color="auto" w:sz="0" w:space="0"/>
                <w:lang w:val="en-US" w:eastAsia="zh-CN"/>
              </w:rPr>
              <w:t>家长</w:t>
            </w:r>
            <w:r>
              <w:rPr>
                <w:sz w:val="18"/>
                <w:szCs w:val="18"/>
                <w:bdr w:val="none" w:color="auto" w:sz="0" w:space="0"/>
                <w:lang w:eastAsia="zh-TW"/>
              </w:rPr>
              <w:t>或监护人持有残疾证，</w:t>
            </w:r>
            <w:r>
              <w:rPr>
                <w:sz w:val="18"/>
                <w:szCs w:val="18"/>
                <w:bdr w:val="none" w:color="auto" w:sz="0" w:space="0"/>
              </w:rPr>
              <w:t>一级残</w:t>
            </w:r>
            <w:r>
              <w:rPr>
                <w:sz w:val="18"/>
                <w:szCs w:val="18"/>
                <w:bdr w:val="none" w:color="auto" w:sz="0" w:space="0"/>
                <w:lang w:eastAsia="zh-TW"/>
              </w:rPr>
              <w:t>疾证加3分，二级残疾证加2  分，三级残疾证加1分，四级残疾证加</w:t>
            </w:r>
            <w:r>
              <w:rPr>
                <w:sz w:val="18"/>
                <w:szCs w:val="18"/>
                <w:bdr w:val="none" w:color="auto" w:sz="0" w:space="0"/>
                <w:lang w:val="en-US"/>
              </w:rPr>
              <w:t>0.5</w:t>
            </w:r>
            <w:r>
              <w:rPr>
                <w:sz w:val="18"/>
                <w:szCs w:val="18"/>
                <w:bdr w:val="none" w:color="auto" w:sz="0" w:space="0"/>
                <w:lang w:eastAsia="zh-TW"/>
              </w:rPr>
              <w:t>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 w:firstLine="0"/>
              <w:jc w:val="left"/>
              <w:rPr>
                <w:rFonts w:hint="default" w:eastAsiaTheme="minorEastAsia"/>
                <w:sz w:val="18"/>
                <w:szCs w:val="18"/>
                <w:bdr w:val="none" w:color="auto" w:sz="0" w:space="0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sz w:val="18"/>
                <w:szCs w:val="18"/>
                <w:lang w:eastAsia="zh-TW"/>
              </w:rPr>
              <w:t>父母一方去世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3分</w:t>
            </w:r>
            <w:r>
              <w:rPr>
                <w:sz w:val="18"/>
                <w:szCs w:val="18"/>
                <w:lang w:eastAsia="zh-TW"/>
              </w:rPr>
              <w:t>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死亡证明</w:t>
            </w:r>
          </w:p>
        </w:tc>
        <w:tc>
          <w:tcPr>
            <w:tcW w:w="11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atLeast"/>
          <w:jc w:val="center"/>
        </w:trPr>
        <w:tc>
          <w:tcPr>
            <w:tcW w:w="902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低收入家庭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val="en-US"/>
              </w:rPr>
              <w:t>1-2</w:t>
            </w:r>
          </w:p>
        </w:tc>
        <w:tc>
          <w:tcPr>
            <w:tcW w:w="4792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  <w:bdr w:val="none" w:color="auto" w:sz="0" w:space="0"/>
                <w:lang w:eastAsia="zh-TW"/>
              </w:rPr>
              <w:t> </w:t>
            </w:r>
            <w:r>
              <w:rPr>
                <w:sz w:val="18"/>
                <w:szCs w:val="18"/>
                <w:bdr w:val="none" w:color="auto" w:sz="0" w:space="0"/>
                <w:lang w:eastAsia="zh-TW"/>
              </w:rPr>
              <w:t>以下情况加1分：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（1） 父母健在，都有劳动能力，但双方平均月收入低于</w:t>
            </w:r>
            <w:r>
              <w:rPr>
                <w:rFonts w:hint="eastAsia"/>
                <w:sz w:val="18"/>
                <w:szCs w:val="18"/>
                <w:bdr w:val="none" w:color="auto" w:sz="0" w:space="0"/>
                <w:lang w:val="en-US" w:eastAsia="zh-CN"/>
              </w:rPr>
              <w:t>新余市</w:t>
            </w:r>
            <w:r>
              <w:rPr>
                <w:sz w:val="18"/>
                <w:szCs w:val="18"/>
                <w:bdr w:val="none" w:color="auto" w:sz="0" w:space="0"/>
                <w:lang w:eastAsia="zh-TW"/>
              </w:rPr>
              <w:t>最新的最低工资标准；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 w:firstLine="0"/>
              <w:jc w:val="left"/>
              <w:rPr>
                <w:sz w:val="18"/>
                <w:szCs w:val="18"/>
                <w:bdr w:val="none" w:color="auto" w:sz="0" w:space="0"/>
                <w:lang w:eastAsia="zh-TW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（2） 父母一方失去劳动能力、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2.</w:t>
            </w: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  <w:lang w:eastAsia="zh-TW"/>
              </w:rPr>
              <w:t> </w:t>
            </w:r>
            <w:r>
              <w:rPr>
                <w:sz w:val="18"/>
                <w:szCs w:val="18"/>
                <w:bdr w:val="none" w:color="auto" w:sz="0" w:space="0"/>
                <w:lang w:eastAsia="zh-TW"/>
              </w:rPr>
              <w:t>以下情况加2分：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（1）父母健在，但都失去劳动能力；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（2） 父母</w:t>
            </w:r>
            <w:r>
              <w:rPr>
                <w:sz w:val="18"/>
                <w:szCs w:val="18"/>
                <w:bdr w:val="none" w:color="auto" w:sz="0" w:space="0"/>
              </w:rPr>
              <w:t>一</w:t>
            </w:r>
            <w:r>
              <w:rPr>
                <w:sz w:val="18"/>
                <w:szCs w:val="18"/>
                <w:bdr w:val="none" w:color="auto" w:sz="0" w:space="0"/>
                <w:lang w:eastAsia="zh-TW"/>
              </w:rPr>
              <w:t>方失去劳动能力、且月收入均低于</w:t>
            </w:r>
            <w:r>
              <w:rPr>
                <w:rFonts w:hint="eastAsia"/>
                <w:sz w:val="18"/>
                <w:szCs w:val="18"/>
                <w:bdr w:val="none" w:color="auto" w:sz="0" w:space="0"/>
                <w:lang w:val="en-US" w:eastAsia="zh-CN"/>
              </w:rPr>
              <w:t>新余市</w:t>
            </w:r>
            <w:r>
              <w:rPr>
                <w:sz w:val="18"/>
                <w:szCs w:val="18"/>
                <w:bdr w:val="none" w:color="auto" w:sz="0" w:space="0"/>
                <w:lang w:eastAsia="zh-TW"/>
              </w:rPr>
              <w:t>最新的景低工资标准。</w:t>
            </w:r>
          </w:p>
        </w:tc>
        <w:tc>
          <w:tcPr>
            <w:tcW w:w="11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902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家中子女多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val="en-US"/>
              </w:rPr>
              <w:t>1-4</w:t>
            </w:r>
          </w:p>
        </w:tc>
        <w:tc>
          <w:tcPr>
            <w:tcW w:w="4792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2" w:lineRule="atLeast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除本人外家庭中还有未婚配的在读学生者，选此项加分</w:t>
            </w:r>
            <w:r>
              <w:rPr>
                <w:sz w:val="18"/>
                <w:szCs w:val="18"/>
                <w:bdr w:val="none" w:color="auto" w:sz="0" w:space="0"/>
              </w:rPr>
              <w:t>，</w:t>
            </w:r>
            <w:r>
              <w:rPr>
                <w:sz w:val="18"/>
                <w:szCs w:val="18"/>
                <w:bdr w:val="none" w:color="auto" w:sz="0" w:space="0"/>
                <w:lang w:eastAsia="zh-TW"/>
              </w:rPr>
              <w:t>大学生（非本人）每人加1分，高中生及以下毎人加</w:t>
            </w:r>
            <w:r>
              <w:rPr>
                <w:sz w:val="18"/>
                <w:szCs w:val="18"/>
                <w:bdr w:val="none" w:color="auto" w:sz="0" w:space="0"/>
                <w:lang w:val="en-US"/>
              </w:rPr>
              <w:t>0.5</w:t>
            </w:r>
            <w:r>
              <w:rPr>
                <w:sz w:val="18"/>
                <w:szCs w:val="18"/>
                <w:bdr w:val="none" w:color="auto" w:sz="0" w:space="0"/>
                <w:lang w:eastAsia="zh-TW"/>
              </w:rPr>
              <w:t>分，以此类推。</w:t>
            </w:r>
          </w:p>
        </w:tc>
        <w:tc>
          <w:tcPr>
            <w:tcW w:w="11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  <w:jc w:val="center"/>
        </w:trPr>
        <w:tc>
          <w:tcPr>
            <w:tcW w:w="902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家庭成员有重大疾病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2</w:t>
            </w:r>
          </w:p>
        </w:tc>
        <w:tc>
          <w:tcPr>
            <w:tcW w:w="4792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6" w:lineRule="atLeast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1.</w:t>
            </w: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  <w:lang w:eastAsia="zh-TW"/>
              </w:rPr>
              <w:t> </w:t>
            </w:r>
            <w:r>
              <w:rPr>
                <w:sz w:val="18"/>
                <w:szCs w:val="18"/>
                <w:bdr w:val="none" w:color="auto" w:sz="0" w:space="0"/>
                <w:lang w:eastAsia="zh-TW"/>
              </w:rPr>
              <w:t>因病致贫或负债才可加分；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6" w:lineRule="atLeast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2.家庭成员包括本人、父母、未婚配兄弟姐妹以及需要父母单独赡养的祖父母；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6" w:lineRule="atLeast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3.</w:t>
            </w:r>
            <w:r>
              <w:rPr>
                <w:rFonts w:hint="default" w:ascii="Times New Roman" w:hAnsi="Times New Roman" w:cs="Times New Roman"/>
                <w:sz w:val="18"/>
                <w:szCs w:val="18"/>
                <w:bdr w:val="none" w:color="auto" w:sz="0" w:space="0"/>
                <w:lang w:eastAsia="zh-TW"/>
              </w:rPr>
              <w:t> </w:t>
            </w:r>
            <w:r>
              <w:rPr>
                <w:sz w:val="18"/>
                <w:szCs w:val="18"/>
                <w:bdr w:val="none" w:color="auto" w:sz="0" w:space="0"/>
                <w:lang w:eastAsia="zh-TW"/>
              </w:rPr>
              <w:t>本项一次性加分，不拆分、不累加。</w:t>
            </w:r>
          </w:p>
        </w:tc>
        <w:tc>
          <w:tcPr>
            <w:tcW w:w="11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902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自然灾害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val="en-US"/>
              </w:rPr>
              <w:t>0.5-1</w:t>
            </w:r>
          </w:p>
        </w:tc>
        <w:tc>
          <w:tcPr>
            <w:tcW w:w="4792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4" w:lineRule="atLeast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学生家庭所在地近一年内发生自然灾害，以官方公布的具体到乡镇、村的报遒光准，造成财产损失或影响收入</w:t>
            </w:r>
            <w:r>
              <w:rPr>
                <w:sz w:val="18"/>
                <w:szCs w:val="18"/>
                <w:bdr w:val="none" w:color="auto" w:sz="0" w:space="0"/>
              </w:rPr>
              <w:t>。</w:t>
            </w:r>
            <w:r>
              <w:rPr>
                <w:sz w:val="18"/>
                <w:szCs w:val="18"/>
                <w:bdr w:val="none" w:color="auto" w:sz="0" w:space="0"/>
                <w:lang w:eastAsia="zh-TW"/>
              </w:rPr>
              <w:t>受灾信息明确到学生所在乡镇加</w:t>
            </w:r>
            <w:r>
              <w:rPr>
                <w:sz w:val="18"/>
                <w:szCs w:val="18"/>
                <w:bdr w:val="none" w:color="auto" w:sz="0" w:space="0"/>
                <w:lang w:val="en-US"/>
              </w:rPr>
              <w:t>0.5</w:t>
            </w:r>
            <w:r>
              <w:rPr>
                <w:sz w:val="18"/>
                <w:szCs w:val="18"/>
                <w:bdr w:val="none" w:color="auto" w:sz="0" w:space="0"/>
                <w:lang w:eastAsia="zh-TW"/>
              </w:rPr>
              <w:t>分；受灾信息明确到学生所在村加1分。</w:t>
            </w:r>
          </w:p>
        </w:tc>
        <w:tc>
          <w:tcPr>
            <w:tcW w:w="11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902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570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其他特例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val="en-US"/>
              </w:rPr>
              <w:t>1-2</w:t>
            </w:r>
          </w:p>
        </w:tc>
        <w:tc>
          <w:tcPr>
            <w:tcW w:w="4792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其他未涵盖的贫困情况，并附有证明材料</w:t>
            </w:r>
          </w:p>
        </w:tc>
        <w:tc>
          <w:tcPr>
            <w:tcW w:w="11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  <w:jc w:val="center"/>
        </w:trPr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7" w:lineRule="atLeast"/>
              <w:ind w:left="0" w:right="0" w:firstLine="0"/>
              <w:jc w:val="center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  <w:bdr w:val="none" w:color="auto" w:sz="0" w:space="0"/>
                <w:lang w:eastAsia="zh-TW"/>
              </w:rPr>
              <w:t>班级民主评议</w:t>
            </w:r>
          </w:p>
        </w:tc>
        <w:tc>
          <w:tcPr>
            <w:tcW w:w="2570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240" w:lineRule="auto"/>
              <w:ind w:left="0" w:right="0" w:firstLine="220"/>
              <w:jc w:val="center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  <w:bdr w:val="none" w:color="auto" w:sz="0" w:space="0"/>
                <w:lang w:eastAsia="zh-TW"/>
              </w:rPr>
              <w:t>班主任带领全体学生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240" w:lineRule="auto"/>
              <w:ind w:left="0" w:right="0" w:firstLine="0"/>
              <w:jc w:val="center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  <w:bdr w:val="none" w:color="auto" w:sz="0" w:space="0"/>
                <w:lang w:eastAsia="zh-TW"/>
              </w:rPr>
              <w:t>或评议小组测评排名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240" w:lineRule="auto"/>
              <w:ind w:left="0" w:right="0" w:firstLine="0"/>
              <w:jc w:val="center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  <w:bdr w:val="none" w:color="auto" w:sz="0" w:space="0"/>
                <w:lang w:eastAsia="zh-TW"/>
              </w:rPr>
              <w:t>情况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110"/>
              <w:jc w:val="center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  <w:bdr w:val="none" w:color="auto" w:sz="0" w:space="0"/>
                <w:lang w:val="en-US"/>
              </w:rPr>
              <w:t>0-5</w:t>
            </w:r>
          </w:p>
        </w:tc>
        <w:tc>
          <w:tcPr>
            <w:tcW w:w="4792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 w:firstLine="0"/>
              <w:jc w:val="left"/>
              <w:rPr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  <w:u w:val="none"/>
                <w:bdr w:val="none" w:color="auto" w:sz="0" w:space="0"/>
                <w:lang w:eastAsia="zh-TW"/>
              </w:rPr>
              <w:t>此项由各学院根据实际情况自行把握。可依据本办法</w:t>
            </w:r>
            <w:r>
              <w:rPr>
                <w:sz w:val="18"/>
                <w:szCs w:val="18"/>
                <w:u w:val="none"/>
                <w:bdr w:val="none" w:color="auto" w:sz="0" w:space="0"/>
              </w:rPr>
              <w:t>“第</w:t>
            </w:r>
            <w:r>
              <w:rPr>
                <w:sz w:val="18"/>
                <w:szCs w:val="18"/>
                <w:u w:val="none"/>
                <w:bdr w:val="none" w:color="auto" w:sz="0" w:space="0"/>
                <w:lang w:eastAsia="zh-TW"/>
              </w:rPr>
              <w:t>六条贫困  生认定依据”，參考学生本人的《认定申请表》的填写</w:t>
            </w:r>
            <w:r>
              <w:rPr>
                <w:sz w:val="18"/>
                <w:szCs w:val="18"/>
                <w:u w:val="none"/>
                <w:bdr w:val="none" w:color="auto" w:sz="0" w:space="0"/>
              </w:rPr>
              <w:t>情况,</w:t>
            </w:r>
            <w:r>
              <w:rPr>
                <w:sz w:val="18"/>
                <w:szCs w:val="18"/>
                <w:u w:val="none"/>
                <w:bdr w:val="none" w:color="auto" w:sz="0" w:space="0"/>
                <w:lang w:eastAsia="zh-TW"/>
              </w:rPr>
              <w:t>结合学生的日常生活表现，如：日常消费，旅游、在网吧玩游戏等娛乐活动的频次综合打分确定。根据日常表现证明不贫困者，可打0分。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9988" w:type="dxa"/>
            <w:gridSpan w:val="5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否决项（有使用以下用品或有以下行为者，不认定为贫困生）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电脑（包括平板电脑）</w:t>
            </w:r>
          </w:p>
        </w:tc>
        <w:tc>
          <w:tcPr>
            <w:tcW w:w="2570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&gt;6000 元</w:t>
            </w:r>
          </w:p>
        </w:tc>
        <w:tc>
          <w:tcPr>
            <w:tcW w:w="5336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180" w:firstLineChars="100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除专业需要外，电脑价格超过6000元的不得申请认定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手机</w:t>
            </w:r>
          </w:p>
        </w:tc>
        <w:tc>
          <w:tcPr>
            <w:tcW w:w="2570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&gt;4000 元</w:t>
            </w:r>
          </w:p>
        </w:tc>
        <w:tc>
          <w:tcPr>
            <w:tcW w:w="5336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180" w:firstLineChars="100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手机价格超过4000元的不得申请认定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8" w:hRule="atLeast"/>
          <w:jc w:val="center"/>
        </w:trPr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化妆、护肤、香水类</w:t>
            </w:r>
          </w:p>
        </w:tc>
        <w:tc>
          <w:tcPr>
            <w:tcW w:w="2570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&gt;1000 元</w:t>
            </w:r>
          </w:p>
        </w:tc>
        <w:tc>
          <w:tcPr>
            <w:tcW w:w="5336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180" w:firstLineChars="100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化妆、护肤、香水类总金额超过1000元的不得申请认定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3472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吸烟行为</w:t>
            </w:r>
          </w:p>
        </w:tc>
        <w:tc>
          <w:tcPr>
            <w:tcW w:w="5336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180" w:firstLineChars="100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color="auto" w:sz="0" w:space="0"/>
                <w:lang w:eastAsia="zh-TW"/>
              </w:rPr>
              <w:t>有吸烟行为的不得申请认定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jc w:val="center"/>
        </w:trPr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eastAsia="zh-TW"/>
              </w:rPr>
              <w:t>认定等级标准</w:t>
            </w:r>
          </w:p>
        </w:tc>
        <w:tc>
          <w:tcPr>
            <w:tcW w:w="90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2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eastAsia="zh-TW"/>
              </w:rPr>
              <w:t>设申请人量化打分后得分为X分，具体标准如下：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2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  <w:t>X&lt;3.5,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eastAsia="zh-TW"/>
              </w:rPr>
              <w:t>不认定为贫困生；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  <w:t>3.5≤X&lt;6,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eastAsia="zh-TW"/>
              </w:rPr>
              <w:t>认定为一般贫困；  6≤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  <w:t>X&lt;8.5,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eastAsia="zh-TW"/>
              </w:rPr>
              <w:t>认定为贫困；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  <w:t>X≥8.5,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eastAsia="zh-TW"/>
              </w:rPr>
              <w:t>认定为特别困难。</w:t>
            </w:r>
          </w:p>
        </w:tc>
      </w:tr>
    </w:tbl>
    <w:p>
      <w:pPr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73F8D"/>
    <w:multiLevelType w:val="singleLevel"/>
    <w:tmpl w:val="93073F8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YjRiYjVhODUwZGM0ZGRlYjQzZjYyZTIwZDc3NWIifQ=="/>
  </w:docVars>
  <w:rsids>
    <w:rsidRoot w:val="339D6B25"/>
    <w:rsid w:val="339D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948</Words>
  <Characters>1014</Characters>
  <Lines>0</Lines>
  <Paragraphs>0</Paragraphs>
  <TotalTime>13</TotalTime>
  <ScaleCrop>false</ScaleCrop>
  <LinksUpToDate>false</LinksUpToDate>
  <CharactersWithSpaces>1035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2022-12-15T08:56:00Z</dcterms:created>
  <dc:creator>智慧</dc:creator>
  <cp:lastModifiedBy>智慧</cp:lastModifiedBy>
  <dcterms:modified xsi:type="dcterms:W3CDTF">2022-12-15T09:22:03Z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5EFAAC570BAB41B69361F14C1A552094</vt:lpwstr>
  </property>
</Properties>
</file>